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8CD" w:rsidRPr="00410FD4" w:rsidRDefault="005078CD" w:rsidP="00910930">
      <w:pPr>
        <w:pStyle w:val="Heading1"/>
        <w:keepLines w:val="0"/>
        <w:widowControl w:val="0"/>
        <w:spacing w:before="0" w:after="0"/>
        <w:rPr>
          <w:rFonts w:ascii="Times New Roman Bold" w:hAnsi="Times New Roman Bold"/>
          <w:sz w:val="24"/>
          <w:szCs w:val="24"/>
          <w:lang w:val="en-GB"/>
        </w:rPr>
      </w:pPr>
    </w:p>
    <w:p w:rsidR="008519A7" w:rsidRPr="00410FD4" w:rsidRDefault="00910930" w:rsidP="00910930">
      <w:pPr>
        <w:pStyle w:val="Heading1"/>
        <w:keepLines w:val="0"/>
        <w:widowControl w:val="0"/>
        <w:spacing w:before="0" w:after="0"/>
        <w:rPr>
          <w:b w:val="0"/>
          <w:bCs/>
          <w:szCs w:val="24"/>
          <w:u w:val="single"/>
          <w:lang w:val="en-GB"/>
        </w:rPr>
      </w:pPr>
      <w:r w:rsidRPr="00410FD4">
        <w:rPr>
          <w:caps w:val="0"/>
          <w:szCs w:val="32"/>
          <w:lang w:val="en-GB"/>
        </w:rPr>
        <w:t>Request for Expressions of Interest</w:t>
      </w:r>
    </w:p>
    <w:p w:rsidR="008519A7" w:rsidRPr="00410FD4" w:rsidRDefault="008519A7">
      <w:pPr>
        <w:suppressAutoHyphens/>
        <w:jc w:val="center"/>
        <w:rPr>
          <w:b/>
          <w:spacing w:val="-2"/>
          <w:sz w:val="22"/>
          <w:szCs w:val="22"/>
          <w:u w:val="single"/>
          <w:lang w:val="en-GB"/>
        </w:rPr>
      </w:pPr>
    </w:p>
    <w:p w:rsidR="00E01B22" w:rsidRPr="00410FD4" w:rsidRDefault="007E0FAD" w:rsidP="000A4380">
      <w:pPr>
        <w:suppressAutoHyphens/>
        <w:spacing w:after="142" w:line="240" w:lineRule="atLeast"/>
        <w:rPr>
          <w:i/>
          <w:spacing w:val="-2"/>
          <w:szCs w:val="24"/>
          <w:lang w:val="en-GB"/>
        </w:rPr>
      </w:pPr>
      <w:r w:rsidRPr="00410FD4">
        <w:rPr>
          <w:i/>
          <w:spacing w:val="-2"/>
          <w:szCs w:val="24"/>
          <w:lang w:val="en-GB"/>
        </w:rPr>
        <w:t>Country:</w:t>
      </w:r>
      <w:r w:rsidRPr="00410FD4">
        <w:rPr>
          <w:i/>
          <w:spacing w:val="-2"/>
          <w:szCs w:val="24"/>
          <w:lang w:val="en-GB"/>
        </w:rPr>
        <w:tab/>
        <w:t>CAMBODIA</w:t>
      </w:r>
    </w:p>
    <w:p w:rsidR="00524970" w:rsidRPr="00410FD4" w:rsidRDefault="007E0FAD" w:rsidP="000A4380">
      <w:pPr>
        <w:spacing w:after="142" w:line="240" w:lineRule="atLeast"/>
        <w:ind w:left="1440" w:hanging="1440"/>
        <w:rPr>
          <w:spacing w:val="-2"/>
          <w:szCs w:val="24"/>
          <w:lang w:val="en-GB"/>
        </w:rPr>
      </w:pPr>
      <w:r w:rsidRPr="00410FD4">
        <w:rPr>
          <w:i/>
          <w:spacing w:val="-2"/>
          <w:szCs w:val="24"/>
          <w:lang w:val="en-GB"/>
        </w:rPr>
        <w:t xml:space="preserve">Program: </w:t>
      </w:r>
      <w:r w:rsidRPr="00410FD4">
        <w:rPr>
          <w:i/>
          <w:spacing w:val="-2"/>
          <w:szCs w:val="24"/>
          <w:lang w:val="en-GB"/>
        </w:rPr>
        <w:tab/>
        <w:t>WAT4C</w:t>
      </w:r>
      <w:r w:rsidR="007D7C15" w:rsidRPr="00410FD4">
        <w:rPr>
          <w:i/>
          <w:spacing w:val="-2"/>
          <w:szCs w:val="24"/>
          <w:lang w:val="en-GB"/>
        </w:rPr>
        <w:t>AM (Water resources management and</w:t>
      </w:r>
      <w:r w:rsidRPr="00410FD4">
        <w:rPr>
          <w:i/>
          <w:spacing w:val="-2"/>
          <w:szCs w:val="24"/>
          <w:lang w:val="en-GB"/>
        </w:rPr>
        <w:t xml:space="preserve"> </w:t>
      </w:r>
      <w:r w:rsidR="009823D1" w:rsidRPr="00410FD4">
        <w:rPr>
          <w:i/>
          <w:spacing w:val="-2"/>
          <w:szCs w:val="24"/>
          <w:lang w:val="en-GB"/>
        </w:rPr>
        <w:t>Agro-ecological</w:t>
      </w:r>
      <w:r w:rsidRPr="00410FD4">
        <w:rPr>
          <w:i/>
          <w:spacing w:val="-2"/>
          <w:szCs w:val="24"/>
          <w:lang w:val="en-GB"/>
        </w:rPr>
        <w:t xml:space="preserve"> Transition for Cambodia)</w:t>
      </w:r>
    </w:p>
    <w:p w:rsidR="007E0FAD" w:rsidRPr="00410FD4" w:rsidRDefault="008B1DC0" w:rsidP="008B1DC0">
      <w:pPr>
        <w:tabs>
          <w:tab w:val="left" w:pos="3045"/>
        </w:tabs>
        <w:spacing w:after="142" w:line="240" w:lineRule="atLeast"/>
        <w:rPr>
          <w:b/>
          <w:spacing w:val="-2"/>
          <w:szCs w:val="24"/>
          <w:lang w:val="en-GB"/>
        </w:rPr>
      </w:pPr>
      <w:r w:rsidRPr="00410FD4">
        <w:rPr>
          <w:b/>
          <w:spacing w:val="-2"/>
          <w:szCs w:val="24"/>
          <w:lang w:val="en-GB"/>
        </w:rPr>
        <w:tab/>
      </w:r>
    </w:p>
    <w:p w:rsidR="008E1AEE" w:rsidRPr="00410FD4" w:rsidRDefault="00BE3F52" w:rsidP="00BE3F52">
      <w:pPr>
        <w:tabs>
          <w:tab w:val="center" w:pos="4536"/>
          <w:tab w:val="left" w:pos="7281"/>
        </w:tabs>
        <w:spacing w:after="142" w:line="240" w:lineRule="atLeast"/>
        <w:rPr>
          <w:b/>
          <w:spacing w:val="-2"/>
          <w:szCs w:val="24"/>
          <w:lang w:val="en-GB"/>
        </w:rPr>
      </w:pPr>
      <w:r>
        <w:rPr>
          <w:b/>
          <w:spacing w:val="-2"/>
          <w:szCs w:val="24"/>
          <w:lang w:val="en-GB"/>
        </w:rPr>
        <w:tab/>
      </w:r>
      <w:r w:rsidR="00E01B22" w:rsidRPr="00410FD4">
        <w:rPr>
          <w:b/>
          <w:spacing w:val="-2"/>
          <w:szCs w:val="24"/>
          <w:lang w:val="en-GB"/>
        </w:rPr>
        <w:t>CONSULTING SERVICES</w:t>
      </w:r>
      <w:r>
        <w:rPr>
          <w:b/>
          <w:spacing w:val="-2"/>
          <w:szCs w:val="24"/>
          <w:lang w:val="en-GB"/>
        </w:rPr>
        <w:tab/>
      </w:r>
      <w:bookmarkStart w:id="0" w:name="_GoBack"/>
      <w:bookmarkEnd w:id="0"/>
    </w:p>
    <w:p w:rsidR="009D4432" w:rsidRPr="00410FD4" w:rsidRDefault="009D4432" w:rsidP="00BA6831">
      <w:pPr>
        <w:suppressAutoHyphens/>
        <w:spacing w:after="142" w:line="240" w:lineRule="atLeast"/>
        <w:jc w:val="center"/>
        <w:rPr>
          <w:b/>
          <w:spacing w:val="-2"/>
          <w:szCs w:val="24"/>
          <w:lang w:val="en-GB"/>
        </w:rPr>
      </w:pPr>
      <w:r w:rsidRPr="00410FD4">
        <w:rPr>
          <w:b/>
          <w:spacing w:val="-2"/>
          <w:szCs w:val="24"/>
          <w:lang w:val="en-GB"/>
        </w:rPr>
        <w:t>Expression of interest</w:t>
      </w:r>
    </w:p>
    <w:p w:rsidR="00CB2978" w:rsidRPr="00410FD4" w:rsidRDefault="000952D8" w:rsidP="00BA6831">
      <w:pPr>
        <w:suppressAutoHyphens/>
        <w:spacing w:after="142" w:line="240" w:lineRule="atLeast"/>
        <w:jc w:val="both"/>
        <w:rPr>
          <w:spacing w:val="-2"/>
          <w:szCs w:val="24"/>
          <w:lang w:val="en-GB"/>
        </w:rPr>
      </w:pPr>
      <w:r w:rsidRPr="00410FD4">
        <w:rPr>
          <w:spacing w:val="-2"/>
          <w:szCs w:val="24"/>
          <w:lang w:val="en-GB"/>
        </w:rPr>
        <w:t xml:space="preserve">The </w:t>
      </w:r>
      <w:r w:rsidR="007E0FAD" w:rsidRPr="00410FD4">
        <w:rPr>
          <w:spacing w:val="-2"/>
          <w:szCs w:val="24"/>
          <w:lang w:val="en-GB"/>
        </w:rPr>
        <w:t xml:space="preserve">Ministry of </w:t>
      </w:r>
      <w:r w:rsidR="00B96983" w:rsidRPr="00410FD4">
        <w:rPr>
          <w:spacing w:val="-2"/>
          <w:szCs w:val="24"/>
          <w:lang w:val="en-GB"/>
        </w:rPr>
        <w:t>Water Resource and Meteorology</w:t>
      </w:r>
      <w:r w:rsidR="000E022A" w:rsidRPr="00410FD4">
        <w:rPr>
          <w:spacing w:val="-2"/>
          <w:szCs w:val="24"/>
          <w:lang w:val="en-GB"/>
        </w:rPr>
        <w:t xml:space="preserve"> </w:t>
      </w:r>
      <w:r w:rsidR="001866DD" w:rsidRPr="00410FD4">
        <w:rPr>
          <w:spacing w:val="-2"/>
          <w:szCs w:val="24"/>
          <w:lang w:val="en-GB"/>
        </w:rPr>
        <w:t xml:space="preserve">(MoWRAM) </w:t>
      </w:r>
      <w:r w:rsidR="007E0FAD" w:rsidRPr="00410FD4">
        <w:rPr>
          <w:spacing w:val="-2"/>
          <w:szCs w:val="24"/>
          <w:lang w:val="en-GB"/>
        </w:rPr>
        <w:t xml:space="preserve">of the </w:t>
      </w:r>
      <w:r w:rsidR="000E61FE" w:rsidRPr="00410FD4">
        <w:rPr>
          <w:spacing w:val="-2"/>
          <w:szCs w:val="24"/>
          <w:lang w:val="en-GB"/>
        </w:rPr>
        <w:t xml:space="preserve">Government of </w:t>
      </w:r>
      <w:r w:rsidR="00025C2D" w:rsidRPr="00410FD4">
        <w:rPr>
          <w:spacing w:val="-2"/>
          <w:szCs w:val="24"/>
          <w:lang w:val="en-GB"/>
        </w:rPr>
        <w:t xml:space="preserve">the Kingdom of </w:t>
      </w:r>
      <w:r w:rsidR="000E61FE" w:rsidRPr="00410FD4">
        <w:rPr>
          <w:spacing w:val="-2"/>
          <w:szCs w:val="24"/>
          <w:lang w:val="en-GB"/>
        </w:rPr>
        <w:t>Cambodia (</w:t>
      </w:r>
      <w:r w:rsidR="00025C2D" w:rsidRPr="00410FD4">
        <w:rPr>
          <w:spacing w:val="-2"/>
          <w:szCs w:val="24"/>
          <w:lang w:val="en-GB"/>
        </w:rPr>
        <w:t>GKC</w:t>
      </w:r>
      <w:r w:rsidR="000E61FE" w:rsidRPr="00410FD4">
        <w:rPr>
          <w:spacing w:val="-2"/>
          <w:szCs w:val="24"/>
          <w:lang w:val="en-GB"/>
        </w:rPr>
        <w:t xml:space="preserve">) </w:t>
      </w:r>
      <w:r w:rsidR="000E651F" w:rsidRPr="00410FD4">
        <w:rPr>
          <w:spacing w:val="-2"/>
          <w:szCs w:val="24"/>
          <w:lang w:val="en-GB"/>
        </w:rPr>
        <w:t>have</w:t>
      </w:r>
      <w:r w:rsidRPr="00410FD4">
        <w:rPr>
          <w:spacing w:val="-2"/>
          <w:szCs w:val="24"/>
          <w:lang w:val="en-GB"/>
        </w:rPr>
        <w:t xml:space="preserve"> received </w:t>
      </w:r>
      <w:r w:rsidR="00BA6831" w:rsidRPr="00410FD4">
        <w:rPr>
          <w:spacing w:val="-2"/>
          <w:szCs w:val="24"/>
          <w:lang w:val="en-GB"/>
        </w:rPr>
        <w:t xml:space="preserve">a </w:t>
      </w:r>
      <w:r w:rsidRPr="00410FD4">
        <w:rPr>
          <w:spacing w:val="-2"/>
          <w:szCs w:val="24"/>
          <w:lang w:val="en-GB"/>
        </w:rPr>
        <w:t xml:space="preserve">financing from the </w:t>
      </w:r>
      <w:r w:rsidR="0030667D" w:rsidRPr="00410FD4">
        <w:rPr>
          <w:spacing w:val="-2"/>
          <w:szCs w:val="24"/>
          <w:lang w:val="en-GB"/>
        </w:rPr>
        <w:t>Agence Française de Développement</w:t>
      </w:r>
      <w:r w:rsidR="00700C91" w:rsidRPr="00410FD4">
        <w:rPr>
          <w:spacing w:val="-2"/>
          <w:szCs w:val="24"/>
          <w:lang w:val="en-GB"/>
        </w:rPr>
        <w:t xml:space="preserve"> (AFD)</w:t>
      </w:r>
      <w:r w:rsidR="002A6B29" w:rsidRPr="00410FD4">
        <w:rPr>
          <w:spacing w:val="-2"/>
          <w:szCs w:val="24"/>
          <w:lang w:val="en-GB"/>
        </w:rPr>
        <w:t xml:space="preserve"> and</w:t>
      </w:r>
      <w:r w:rsidRPr="00410FD4">
        <w:rPr>
          <w:spacing w:val="-2"/>
          <w:szCs w:val="24"/>
          <w:lang w:val="en-GB"/>
        </w:rPr>
        <w:t xml:space="preserve"> </w:t>
      </w:r>
      <w:r w:rsidR="002A6B29" w:rsidRPr="00410FD4">
        <w:rPr>
          <w:spacing w:val="-2"/>
          <w:szCs w:val="24"/>
          <w:lang w:val="en-GB"/>
        </w:rPr>
        <w:t>from the European Commission. The Commission has proposed to delegate part of its financial contribution to AFD, which has agreed to manage the financing under a delegation agreement.</w:t>
      </w:r>
    </w:p>
    <w:p w:rsidR="0068386E" w:rsidRPr="00410FD4" w:rsidRDefault="002A6B29" w:rsidP="000A4380">
      <w:pPr>
        <w:suppressAutoHyphens/>
        <w:spacing w:after="142" w:line="240" w:lineRule="atLeast"/>
        <w:jc w:val="both"/>
        <w:rPr>
          <w:spacing w:val="-2"/>
          <w:szCs w:val="24"/>
          <w:lang w:val="en-GB"/>
        </w:rPr>
      </w:pPr>
      <w:r w:rsidRPr="00410FD4">
        <w:rPr>
          <w:spacing w:val="-2"/>
          <w:szCs w:val="24"/>
          <w:lang w:val="en-GB"/>
        </w:rPr>
        <w:t>M</w:t>
      </w:r>
      <w:r w:rsidR="00B96983" w:rsidRPr="00410FD4">
        <w:rPr>
          <w:spacing w:val="-2"/>
          <w:szCs w:val="24"/>
          <w:lang w:val="en-GB"/>
        </w:rPr>
        <w:t>oWRAM</w:t>
      </w:r>
      <w:r w:rsidRPr="00410FD4">
        <w:rPr>
          <w:spacing w:val="-2"/>
          <w:szCs w:val="24"/>
          <w:lang w:val="en-GB"/>
        </w:rPr>
        <w:t xml:space="preserve"> </w:t>
      </w:r>
      <w:r w:rsidR="007D7C15" w:rsidRPr="00410FD4">
        <w:rPr>
          <w:spacing w:val="-2"/>
          <w:szCs w:val="24"/>
          <w:lang w:val="en-GB"/>
        </w:rPr>
        <w:t>intends</w:t>
      </w:r>
      <w:r w:rsidR="000952D8" w:rsidRPr="00410FD4">
        <w:rPr>
          <w:spacing w:val="-2"/>
          <w:szCs w:val="24"/>
          <w:lang w:val="en-GB"/>
        </w:rPr>
        <w:t xml:space="preserve"> to </w:t>
      </w:r>
      <w:r w:rsidR="009E7366" w:rsidRPr="00410FD4">
        <w:rPr>
          <w:spacing w:val="-2"/>
          <w:szCs w:val="24"/>
          <w:lang w:val="en-GB"/>
        </w:rPr>
        <w:t xml:space="preserve">use </w:t>
      </w:r>
      <w:r w:rsidR="000952D8" w:rsidRPr="00410FD4">
        <w:rPr>
          <w:spacing w:val="-2"/>
          <w:szCs w:val="24"/>
          <w:lang w:val="en-GB"/>
        </w:rPr>
        <w:t xml:space="preserve">part of </w:t>
      </w:r>
      <w:r w:rsidR="009D4432" w:rsidRPr="00410FD4">
        <w:rPr>
          <w:spacing w:val="-2"/>
          <w:szCs w:val="24"/>
          <w:lang w:val="en-GB"/>
        </w:rPr>
        <w:t xml:space="preserve">the </w:t>
      </w:r>
      <w:r w:rsidR="00037056" w:rsidRPr="00410FD4">
        <w:rPr>
          <w:spacing w:val="-2"/>
          <w:szCs w:val="24"/>
          <w:lang w:val="en-GB"/>
        </w:rPr>
        <w:t>funds</w:t>
      </w:r>
      <w:r w:rsidR="009D4432" w:rsidRPr="00410FD4">
        <w:rPr>
          <w:spacing w:val="-2"/>
          <w:szCs w:val="24"/>
          <w:lang w:val="en-GB"/>
        </w:rPr>
        <w:t xml:space="preserve"> thereof </w:t>
      </w:r>
      <w:r w:rsidR="000952D8" w:rsidRPr="00410FD4">
        <w:rPr>
          <w:spacing w:val="-2"/>
          <w:szCs w:val="24"/>
          <w:lang w:val="en-GB"/>
        </w:rPr>
        <w:t xml:space="preserve">for </w:t>
      </w:r>
      <w:r w:rsidR="00037056" w:rsidRPr="00410FD4">
        <w:rPr>
          <w:spacing w:val="-2"/>
          <w:szCs w:val="24"/>
          <w:lang w:val="en-GB"/>
        </w:rPr>
        <w:t xml:space="preserve">payments under </w:t>
      </w:r>
      <w:r w:rsidR="000952D8" w:rsidRPr="00410FD4">
        <w:rPr>
          <w:spacing w:val="-2"/>
          <w:szCs w:val="24"/>
          <w:lang w:val="en-GB"/>
        </w:rPr>
        <w:t xml:space="preserve">the following </w:t>
      </w:r>
      <w:r w:rsidR="009D4432" w:rsidRPr="00410FD4">
        <w:rPr>
          <w:spacing w:val="-2"/>
          <w:szCs w:val="24"/>
          <w:lang w:val="en-GB"/>
        </w:rPr>
        <w:t>pro</w:t>
      </w:r>
      <w:r w:rsidR="008A46D1" w:rsidRPr="00410FD4">
        <w:rPr>
          <w:spacing w:val="-2"/>
          <w:szCs w:val="24"/>
          <w:lang w:val="en-GB"/>
        </w:rPr>
        <w:t>gram “W</w:t>
      </w:r>
      <w:r w:rsidR="001B43F0" w:rsidRPr="00410FD4">
        <w:rPr>
          <w:spacing w:val="-2"/>
          <w:szCs w:val="24"/>
          <w:lang w:val="en-GB"/>
        </w:rPr>
        <w:t>ater resources management and</w:t>
      </w:r>
      <w:r w:rsidR="00D417BF" w:rsidRPr="00410FD4">
        <w:rPr>
          <w:spacing w:val="-2"/>
          <w:szCs w:val="24"/>
          <w:lang w:val="en-GB"/>
        </w:rPr>
        <w:t xml:space="preserve"> Agro-ecological</w:t>
      </w:r>
      <w:r w:rsidR="008A46D1" w:rsidRPr="00410FD4">
        <w:rPr>
          <w:spacing w:val="-2"/>
          <w:szCs w:val="24"/>
          <w:lang w:val="en-GB"/>
        </w:rPr>
        <w:t xml:space="preserve"> Transition for Cambodia - WAT4CAM”</w:t>
      </w:r>
      <w:r w:rsidR="000952D8" w:rsidRPr="00410FD4">
        <w:rPr>
          <w:spacing w:val="-2"/>
          <w:szCs w:val="24"/>
          <w:lang w:val="en-GB"/>
        </w:rPr>
        <w:t xml:space="preserve">. </w:t>
      </w:r>
      <w:r w:rsidR="0068386E" w:rsidRPr="00410FD4">
        <w:rPr>
          <w:spacing w:val="-2"/>
          <w:szCs w:val="24"/>
          <w:lang w:val="en-GB"/>
        </w:rPr>
        <w:t>The WAT4CAM program Phase 1 aims</w:t>
      </w:r>
      <w:r w:rsidR="00030A6B" w:rsidRPr="00410FD4">
        <w:rPr>
          <w:spacing w:val="-2"/>
          <w:szCs w:val="24"/>
          <w:lang w:val="en-GB"/>
        </w:rPr>
        <w:t xml:space="preserve"> at</w:t>
      </w:r>
      <w:r w:rsidR="0068386E" w:rsidRPr="00410FD4">
        <w:rPr>
          <w:spacing w:val="-2"/>
          <w:szCs w:val="24"/>
          <w:lang w:val="en-GB"/>
        </w:rPr>
        <w:t>:</w:t>
      </w:r>
    </w:p>
    <w:p w:rsidR="004D7C54" w:rsidRPr="00410FD4" w:rsidRDefault="00030A6B" w:rsidP="000A4380">
      <w:pPr>
        <w:pStyle w:val="ListParagraph"/>
        <w:numPr>
          <w:ilvl w:val="0"/>
          <w:numId w:val="13"/>
        </w:numPr>
        <w:suppressAutoHyphens/>
        <w:spacing w:after="142" w:line="240" w:lineRule="atLeast"/>
        <w:jc w:val="both"/>
        <w:rPr>
          <w:spacing w:val="-2"/>
          <w:sz w:val="2"/>
          <w:szCs w:val="2"/>
          <w:lang w:val="en-GB"/>
        </w:rPr>
      </w:pPr>
      <w:r w:rsidRPr="00410FD4">
        <w:rPr>
          <w:spacing w:val="-2"/>
          <w:lang w:val="en-GB"/>
        </w:rPr>
        <w:t>A</w:t>
      </w:r>
      <w:r w:rsidR="0068386E" w:rsidRPr="00410FD4">
        <w:rPr>
          <w:spacing w:val="-2"/>
          <w:lang w:val="en-GB"/>
        </w:rPr>
        <w:t>ccompany</w:t>
      </w:r>
      <w:r w:rsidRPr="00410FD4">
        <w:rPr>
          <w:spacing w:val="-2"/>
          <w:lang w:val="en-GB"/>
        </w:rPr>
        <w:t>ing</w:t>
      </w:r>
      <w:r w:rsidR="0068386E" w:rsidRPr="00410FD4">
        <w:rPr>
          <w:spacing w:val="-2"/>
          <w:lang w:val="en-GB"/>
        </w:rPr>
        <w:t xml:space="preserve"> the RGC’s investment strategy in irrigation infrastructures, as a way to provide farmers with a secured </w:t>
      </w:r>
      <w:r w:rsidRPr="00410FD4">
        <w:rPr>
          <w:spacing w:val="-2"/>
          <w:lang w:val="en-GB"/>
        </w:rPr>
        <w:t xml:space="preserve">access to </w:t>
      </w:r>
      <w:r w:rsidR="0068386E" w:rsidRPr="00410FD4">
        <w:rPr>
          <w:spacing w:val="-2"/>
          <w:lang w:val="en-GB"/>
        </w:rPr>
        <w:t>water and to improve the</w:t>
      </w:r>
      <w:r w:rsidR="00C117A0" w:rsidRPr="00410FD4">
        <w:rPr>
          <w:spacing w:val="-2"/>
          <w:lang w:val="en-GB"/>
        </w:rPr>
        <w:t>ir resilience to climate change</w:t>
      </w:r>
      <w:r w:rsidR="00531460" w:rsidRPr="00410FD4">
        <w:rPr>
          <w:spacing w:val="-2"/>
          <w:lang w:val="en-GB"/>
        </w:rPr>
        <w:t>;</w:t>
      </w:r>
    </w:p>
    <w:p w:rsidR="004D7C54" w:rsidRPr="00410FD4" w:rsidRDefault="00030A6B" w:rsidP="000A4380">
      <w:pPr>
        <w:pStyle w:val="ListParagraph"/>
        <w:numPr>
          <w:ilvl w:val="0"/>
          <w:numId w:val="13"/>
        </w:numPr>
        <w:suppressAutoHyphens/>
        <w:spacing w:after="142" w:line="240" w:lineRule="atLeast"/>
        <w:jc w:val="both"/>
        <w:rPr>
          <w:spacing w:val="-2"/>
          <w:sz w:val="2"/>
          <w:szCs w:val="2"/>
          <w:lang w:val="en-GB"/>
        </w:rPr>
      </w:pPr>
      <w:r w:rsidRPr="00410FD4">
        <w:rPr>
          <w:spacing w:val="-2"/>
          <w:lang w:val="en-GB"/>
        </w:rPr>
        <w:t>S</w:t>
      </w:r>
      <w:r w:rsidR="0068386E" w:rsidRPr="00410FD4">
        <w:rPr>
          <w:spacing w:val="-2"/>
          <w:lang w:val="en-GB"/>
        </w:rPr>
        <w:t>upport</w:t>
      </w:r>
      <w:r w:rsidRPr="00410FD4">
        <w:rPr>
          <w:spacing w:val="-2"/>
          <w:lang w:val="en-GB"/>
        </w:rPr>
        <w:t>ing</w:t>
      </w:r>
      <w:r w:rsidR="0068386E" w:rsidRPr="00410FD4">
        <w:rPr>
          <w:spacing w:val="-2"/>
          <w:lang w:val="en-GB"/>
        </w:rPr>
        <w:t xml:space="preserve"> the MoWRAM</w:t>
      </w:r>
      <w:r w:rsidR="000E61FE" w:rsidRPr="00410FD4">
        <w:rPr>
          <w:spacing w:val="-2"/>
          <w:lang w:val="en-GB"/>
        </w:rPr>
        <w:t>’s</w:t>
      </w:r>
      <w:r w:rsidR="0068386E" w:rsidRPr="00410FD4">
        <w:rPr>
          <w:spacing w:val="-2"/>
          <w:lang w:val="en-GB"/>
        </w:rPr>
        <w:t xml:space="preserve"> strategy through capacity-building activities in terms of (i) Irrigation and Social Water Management (ISWM) as a way to encourage a lasting local appropriation</w:t>
      </w:r>
      <w:r w:rsidRPr="00410FD4">
        <w:rPr>
          <w:spacing w:val="-2"/>
          <w:lang w:val="en-GB"/>
        </w:rPr>
        <w:t xml:space="preserve">, and (ii) </w:t>
      </w:r>
      <w:r w:rsidR="009E5A34" w:rsidRPr="00410FD4">
        <w:rPr>
          <w:spacing w:val="-2"/>
          <w:lang w:val="en-GB"/>
        </w:rPr>
        <w:t>integrated water resource management (IWRM)</w:t>
      </w:r>
      <w:r w:rsidRPr="00410FD4">
        <w:rPr>
          <w:spacing w:val="-2"/>
          <w:lang w:val="en-GB"/>
        </w:rPr>
        <w:t xml:space="preserve"> including use of</w:t>
      </w:r>
      <w:r w:rsidR="0068386E" w:rsidRPr="00410FD4">
        <w:rPr>
          <w:spacing w:val="-2"/>
          <w:lang w:val="en-GB"/>
        </w:rPr>
        <w:t xml:space="preserve"> satellite-based hydro-meteorological technologies;</w:t>
      </w:r>
    </w:p>
    <w:p w:rsidR="00CB2978" w:rsidRPr="00410FD4" w:rsidRDefault="00030A6B">
      <w:pPr>
        <w:pStyle w:val="ListParagraph"/>
        <w:numPr>
          <w:ilvl w:val="0"/>
          <w:numId w:val="13"/>
        </w:numPr>
        <w:suppressAutoHyphens/>
        <w:spacing w:after="142" w:line="240" w:lineRule="atLeast"/>
        <w:jc w:val="both"/>
        <w:rPr>
          <w:spacing w:val="-2"/>
          <w:lang w:val="en-GB"/>
        </w:rPr>
      </w:pPr>
      <w:r w:rsidRPr="00410FD4">
        <w:rPr>
          <w:spacing w:val="-2"/>
          <w:lang w:val="en-GB"/>
        </w:rPr>
        <w:t>S</w:t>
      </w:r>
      <w:r w:rsidR="000E61FE" w:rsidRPr="00410FD4">
        <w:rPr>
          <w:spacing w:val="-2"/>
          <w:lang w:val="en-GB"/>
        </w:rPr>
        <w:t>upport</w:t>
      </w:r>
      <w:r w:rsidRPr="00410FD4">
        <w:rPr>
          <w:spacing w:val="-2"/>
          <w:lang w:val="en-GB"/>
        </w:rPr>
        <w:t>ing the</w:t>
      </w:r>
      <w:r w:rsidR="000E61FE" w:rsidRPr="00410FD4">
        <w:rPr>
          <w:spacing w:val="-2"/>
          <w:lang w:val="en-GB"/>
        </w:rPr>
        <w:t xml:space="preserve"> </w:t>
      </w:r>
      <w:r w:rsidR="0068386E" w:rsidRPr="00410FD4">
        <w:rPr>
          <w:spacing w:val="-2"/>
          <w:lang w:val="en-GB"/>
        </w:rPr>
        <w:t xml:space="preserve">MAFF in defining and implementing the </w:t>
      </w:r>
      <w:r w:rsidR="007D7C15" w:rsidRPr="00410FD4">
        <w:rPr>
          <w:spacing w:val="-2"/>
          <w:lang w:val="en-GB"/>
        </w:rPr>
        <w:t>GKC</w:t>
      </w:r>
      <w:r w:rsidR="0068386E" w:rsidRPr="00410FD4">
        <w:rPr>
          <w:spacing w:val="-2"/>
          <w:lang w:val="en-GB"/>
        </w:rPr>
        <w:t>’s commitment to a sustainable agriculture intensification and diversification, using the modernization of irrigation infrastructures to disseminate climate-smart practices as a way to increase fertility, yields and quality, to encourage value-chain structuration and agro-diversification, and to improve carbon capture and storage.</w:t>
      </w:r>
    </w:p>
    <w:p w:rsidR="00717354" w:rsidRPr="00410FD4" w:rsidRDefault="00202F62" w:rsidP="009C5373">
      <w:pPr>
        <w:jc w:val="both"/>
        <w:rPr>
          <w:szCs w:val="24"/>
          <w:lang w:val="en-GB"/>
        </w:rPr>
      </w:pPr>
      <w:r w:rsidRPr="00410FD4">
        <w:rPr>
          <w:szCs w:val="24"/>
          <w:lang w:val="en-GB"/>
        </w:rPr>
        <w:t xml:space="preserve">The </w:t>
      </w:r>
      <w:r w:rsidR="00A14302" w:rsidRPr="00410FD4">
        <w:rPr>
          <w:szCs w:val="24"/>
          <w:lang w:val="en-GB"/>
        </w:rPr>
        <w:t>Services</w:t>
      </w:r>
      <w:r w:rsidRPr="00410FD4">
        <w:rPr>
          <w:szCs w:val="24"/>
          <w:lang w:val="en-GB"/>
        </w:rPr>
        <w:t xml:space="preserve"> of the consultant </w:t>
      </w:r>
      <w:r w:rsidR="00037056" w:rsidRPr="00410FD4">
        <w:rPr>
          <w:szCs w:val="24"/>
          <w:lang w:val="en-GB"/>
        </w:rPr>
        <w:t xml:space="preserve">shall consist </w:t>
      </w:r>
      <w:r w:rsidR="00030A6B" w:rsidRPr="00410FD4">
        <w:rPr>
          <w:szCs w:val="24"/>
          <w:lang w:val="en-GB"/>
        </w:rPr>
        <w:t>in</w:t>
      </w:r>
      <w:r w:rsidR="00674A9A" w:rsidRPr="00410FD4">
        <w:rPr>
          <w:szCs w:val="24"/>
          <w:lang w:val="en-GB"/>
        </w:rPr>
        <w:t xml:space="preserve"> </w:t>
      </w:r>
      <w:r w:rsidR="00D21335" w:rsidRPr="00410FD4">
        <w:rPr>
          <w:szCs w:val="24"/>
          <w:lang w:val="en-GB"/>
        </w:rPr>
        <w:t xml:space="preserve">undertaking </w:t>
      </w:r>
      <w:r w:rsidR="009C5373" w:rsidRPr="00410FD4">
        <w:rPr>
          <w:szCs w:val="24"/>
          <w:lang w:val="en-GB"/>
        </w:rPr>
        <w:t>the</w:t>
      </w:r>
      <w:r w:rsidR="009C5373" w:rsidRPr="00410FD4">
        <w:rPr>
          <w:b/>
          <w:bCs/>
          <w:szCs w:val="24"/>
          <w:lang w:val="en-GB"/>
        </w:rPr>
        <w:t xml:space="preserve"> Spatial Tools and Climate Services: Conceptual design and elaboration of the terms of reference for services </w:t>
      </w:r>
      <w:r w:rsidR="009C5373" w:rsidRPr="00410FD4">
        <w:rPr>
          <w:szCs w:val="24"/>
          <w:lang w:val="en-GB"/>
        </w:rPr>
        <w:t xml:space="preserve">of WAT4CAM Program, </w:t>
      </w:r>
      <w:r w:rsidR="009C5373" w:rsidRPr="00410FD4">
        <w:rPr>
          <w:i/>
          <w:iCs/>
          <w:szCs w:val="24"/>
          <w:lang w:val="en-GB"/>
        </w:rPr>
        <w:t>Sub-Component 3.3. Development of climate services</w:t>
      </w:r>
      <w:r w:rsidR="009C5373" w:rsidRPr="00410FD4">
        <w:rPr>
          <w:szCs w:val="24"/>
          <w:lang w:val="en-GB"/>
        </w:rPr>
        <w:t xml:space="preserve"> under this </w:t>
      </w:r>
      <w:r w:rsidR="00996AC4" w:rsidRPr="00410FD4">
        <w:rPr>
          <w:szCs w:val="24"/>
          <w:lang w:val="en-GB"/>
        </w:rPr>
        <w:t>procurement No. WAT4CAM-CS/03-03</w:t>
      </w:r>
      <w:r w:rsidR="009C5373" w:rsidRPr="00410FD4">
        <w:rPr>
          <w:szCs w:val="24"/>
          <w:lang w:val="en-GB"/>
        </w:rPr>
        <w:t xml:space="preserve">. </w:t>
      </w:r>
    </w:p>
    <w:p w:rsidR="00717354" w:rsidRPr="00410FD4" w:rsidRDefault="00717354" w:rsidP="009C5373">
      <w:pPr>
        <w:jc w:val="both"/>
        <w:rPr>
          <w:szCs w:val="24"/>
          <w:lang w:val="en-GB"/>
        </w:rPr>
      </w:pPr>
    </w:p>
    <w:p w:rsidR="009C5373" w:rsidRPr="00410FD4" w:rsidRDefault="009C5373" w:rsidP="009C5373">
      <w:pPr>
        <w:jc w:val="both"/>
        <w:rPr>
          <w:szCs w:val="24"/>
          <w:lang w:val="en-GB"/>
        </w:rPr>
      </w:pPr>
      <w:r w:rsidRPr="00410FD4">
        <w:rPr>
          <w:szCs w:val="24"/>
          <w:lang w:val="en-GB"/>
        </w:rPr>
        <w:t xml:space="preserve">The objectives of this study are: </w:t>
      </w:r>
    </w:p>
    <w:p w:rsidR="009C5373" w:rsidRPr="00410FD4" w:rsidRDefault="009C5373" w:rsidP="00717354">
      <w:pPr>
        <w:pStyle w:val="ListParagraph"/>
        <w:numPr>
          <w:ilvl w:val="0"/>
          <w:numId w:val="18"/>
        </w:numPr>
        <w:jc w:val="both"/>
        <w:rPr>
          <w:lang w:val="en-GB"/>
        </w:rPr>
      </w:pPr>
      <w:r w:rsidRPr="00410FD4">
        <w:rPr>
          <w:lang w:val="en-GB"/>
        </w:rPr>
        <w:t>Carry out a comprehensive diagnosis of th</w:t>
      </w:r>
      <w:r w:rsidR="00717354" w:rsidRPr="00410FD4">
        <w:rPr>
          <w:lang w:val="en-GB"/>
        </w:rPr>
        <w:t>e existing situation and needs;</w:t>
      </w:r>
    </w:p>
    <w:p w:rsidR="009C5373" w:rsidRPr="00410FD4" w:rsidRDefault="006F62B3" w:rsidP="006F62B3">
      <w:pPr>
        <w:pStyle w:val="ListParagraph"/>
        <w:numPr>
          <w:ilvl w:val="0"/>
          <w:numId w:val="18"/>
        </w:numPr>
        <w:jc w:val="both"/>
        <w:rPr>
          <w:lang w:val="en-GB"/>
        </w:rPr>
      </w:pPr>
      <w:r w:rsidRPr="00410FD4">
        <w:rPr>
          <w:lang w:val="en-GB"/>
        </w:rPr>
        <w:t>Assessment of “climate services and satellite products” actual and potential uses for Cambodia in the water management and agricultural sectors</w:t>
      </w:r>
      <w:r w:rsidR="00717354" w:rsidRPr="00410FD4">
        <w:rPr>
          <w:lang w:val="en-GB"/>
        </w:rPr>
        <w:t>,</w:t>
      </w:r>
      <w:r w:rsidR="009C5373" w:rsidRPr="00410FD4">
        <w:rPr>
          <w:lang w:val="en-GB"/>
        </w:rPr>
        <w:t xml:space="preserve"> </w:t>
      </w:r>
    </w:p>
    <w:p w:rsidR="009C5373" w:rsidRPr="00410FD4" w:rsidRDefault="009C5373" w:rsidP="00717354">
      <w:pPr>
        <w:pStyle w:val="ListParagraph"/>
        <w:numPr>
          <w:ilvl w:val="0"/>
          <w:numId w:val="18"/>
        </w:numPr>
        <w:jc w:val="both"/>
        <w:rPr>
          <w:lang w:val="en-GB"/>
        </w:rPr>
      </w:pPr>
      <w:r w:rsidRPr="00410FD4">
        <w:rPr>
          <w:lang w:val="en-GB"/>
        </w:rPr>
        <w:t xml:space="preserve">Conceptual design of </w:t>
      </w:r>
      <w:r w:rsidR="00717354" w:rsidRPr="00410FD4">
        <w:rPr>
          <w:lang w:val="en-GB"/>
        </w:rPr>
        <w:t xml:space="preserve">satellite and climate services </w:t>
      </w:r>
      <w:r w:rsidRPr="00410FD4">
        <w:rPr>
          <w:lang w:val="en-GB"/>
        </w:rPr>
        <w:t>components</w:t>
      </w:r>
      <w:r w:rsidR="00717354" w:rsidRPr="00410FD4">
        <w:rPr>
          <w:lang w:val="en-GB"/>
        </w:rPr>
        <w:t>,</w:t>
      </w:r>
    </w:p>
    <w:p w:rsidR="009C5373" w:rsidRPr="00410FD4" w:rsidRDefault="009C5373" w:rsidP="00717354">
      <w:pPr>
        <w:pStyle w:val="ListParagraph"/>
        <w:numPr>
          <w:ilvl w:val="0"/>
          <w:numId w:val="18"/>
        </w:numPr>
        <w:jc w:val="both"/>
        <w:rPr>
          <w:lang w:val="en-GB"/>
        </w:rPr>
      </w:pPr>
      <w:r w:rsidRPr="00410FD4">
        <w:rPr>
          <w:lang w:val="en-GB"/>
        </w:rPr>
        <w:t>Estimate of costs for future investment plan to reach the objective satellite and climate services  components</w:t>
      </w:r>
      <w:r w:rsidR="00717354" w:rsidRPr="00410FD4">
        <w:rPr>
          <w:lang w:val="en-GB"/>
        </w:rPr>
        <w:t>,</w:t>
      </w:r>
    </w:p>
    <w:p w:rsidR="00717354" w:rsidRPr="00410FD4" w:rsidRDefault="009C5373" w:rsidP="00717354">
      <w:pPr>
        <w:pStyle w:val="ListParagraph"/>
        <w:numPr>
          <w:ilvl w:val="0"/>
          <w:numId w:val="18"/>
        </w:numPr>
        <w:jc w:val="both"/>
        <w:rPr>
          <w:lang w:val="en-GB"/>
        </w:rPr>
      </w:pPr>
      <w:r w:rsidRPr="00410FD4">
        <w:rPr>
          <w:lang w:val="en-GB"/>
        </w:rPr>
        <w:lastRenderedPageBreak/>
        <w:t xml:space="preserve">Formulation of the terms of reference for the recruitment of technical assistance to assist MoWRAM in implementation of the </w:t>
      </w:r>
      <w:r w:rsidRPr="00410FD4">
        <w:rPr>
          <w:i/>
          <w:iCs/>
          <w:lang w:val="en-GB"/>
        </w:rPr>
        <w:t>Sub-Component 3.3. Development of climate services</w:t>
      </w:r>
      <w:r w:rsidRPr="00410FD4">
        <w:rPr>
          <w:lang w:val="en-GB"/>
        </w:rPr>
        <w:t>.</w:t>
      </w:r>
      <w:r w:rsidR="00D21335" w:rsidRPr="00410FD4">
        <w:rPr>
          <w:lang w:val="en-GB"/>
        </w:rPr>
        <w:t xml:space="preserve"> </w:t>
      </w:r>
    </w:p>
    <w:p w:rsidR="00D35CBA" w:rsidRPr="00410FD4" w:rsidRDefault="00D35CBA" w:rsidP="00D35CBA">
      <w:pPr>
        <w:pStyle w:val="ListParagraph"/>
        <w:ind w:left="1080"/>
        <w:jc w:val="both"/>
        <w:rPr>
          <w:bCs/>
          <w:lang w:val="en-GB"/>
        </w:rPr>
      </w:pPr>
    </w:p>
    <w:p w:rsidR="00674A9A" w:rsidRPr="00410FD4" w:rsidRDefault="00674A9A" w:rsidP="00D21335">
      <w:pPr>
        <w:suppressAutoHyphens/>
        <w:spacing w:after="142" w:line="240" w:lineRule="atLeast"/>
        <w:jc w:val="both"/>
        <w:rPr>
          <w:spacing w:val="-2"/>
          <w:szCs w:val="24"/>
          <w:lang w:val="en-GB"/>
        </w:rPr>
      </w:pPr>
      <w:r w:rsidRPr="00410FD4">
        <w:rPr>
          <w:spacing w:val="-2"/>
          <w:szCs w:val="24"/>
          <w:lang w:val="en-GB"/>
        </w:rPr>
        <w:t xml:space="preserve">The </w:t>
      </w:r>
      <w:r w:rsidR="008A46D1" w:rsidRPr="00410FD4">
        <w:rPr>
          <w:spacing w:val="-2"/>
          <w:szCs w:val="24"/>
          <w:lang w:val="en-GB"/>
        </w:rPr>
        <w:t>MoWRAM</w:t>
      </w:r>
      <w:r w:rsidR="008A46D1" w:rsidRPr="00410FD4" w:rsidDel="008A46D1">
        <w:rPr>
          <w:i/>
          <w:spacing w:val="-2"/>
          <w:szCs w:val="24"/>
          <w:lang w:val="en-GB"/>
        </w:rPr>
        <w:t xml:space="preserve"> </w:t>
      </w:r>
      <w:r w:rsidR="00CF3252" w:rsidRPr="00410FD4">
        <w:rPr>
          <w:spacing w:val="-2"/>
          <w:szCs w:val="24"/>
          <w:lang w:val="en-GB"/>
        </w:rPr>
        <w:t xml:space="preserve">hereby </w:t>
      </w:r>
      <w:r w:rsidRPr="00410FD4">
        <w:rPr>
          <w:spacing w:val="-2"/>
          <w:szCs w:val="24"/>
          <w:lang w:val="en-GB"/>
        </w:rPr>
        <w:t xml:space="preserve">invites consultants to </w:t>
      </w:r>
      <w:r w:rsidR="00CF3252" w:rsidRPr="00410FD4">
        <w:rPr>
          <w:spacing w:val="-2"/>
          <w:szCs w:val="24"/>
          <w:lang w:val="en-GB"/>
        </w:rPr>
        <w:t>show</w:t>
      </w:r>
      <w:r w:rsidRPr="00410FD4">
        <w:rPr>
          <w:spacing w:val="-2"/>
          <w:szCs w:val="24"/>
          <w:lang w:val="en-GB"/>
        </w:rPr>
        <w:t xml:space="preserve"> their interest in </w:t>
      </w:r>
      <w:r w:rsidR="00CF3252" w:rsidRPr="00410FD4">
        <w:rPr>
          <w:spacing w:val="-2"/>
          <w:szCs w:val="24"/>
          <w:lang w:val="en-GB"/>
        </w:rPr>
        <w:t>delivering</w:t>
      </w:r>
      <w:r w:rsidRPr="00410FD4">
        <w:rPr>
          <w:spacing w:val="-2"/>
          <w:szCs w:val="24"/>
          <w:lang w:val="en-GB"/>
        </w:rPr>
        <w:t xml:space="preserve"> the </w:t>
      </w:r>
      <w:r w:rsidR="00A14302" w:rsidRPr="00410FD4">
        <w:rPr>
          <w:spacing w:val="-2"/>
          <w:szCs w:val="24"/>
          <w:lang w:val="en-GB"/>
        </w:rPr>
        <w:t>S</w:t>
      </w:r>
      <w:r w:rsidRPr="00410FD4">
        <w:rPr>
          <w:spacing w:val="-2"/>
          <w:szCs w:val="24"/>
          <w:lang w:val="en-GB"/>
        </w:rPr>
        <w:t>ervices described above.</w:t>
      </w:r>
    </w:p>
    <w:p w:rsidR="00A068EE" w:rsidRPr="00410FD4" w:rsidRDefault="00CF3252" w:rsidP="00E321E6">
      <w:pPr>
        <w:suppressAutoHyphens/>
        <w:spacing w:after="142" w:line="240" w:lineRule="atLeast"/>
        <w:jc w:val="both"/>
        <w:rPr>
          <w:spacing w:val="-2"/>
          <w:szCs w:val="24"/>
          <w:lang w:val="en-GB"/>
        </w:rPr>
      </w:pPr>
      <w:r w:rsidRPr="00410FD4">
        <w:rPr>
          <w:spacing w:val="-2"/>
          <w:szCs w:val="24"/>
          <w:lang w:val="en-GB"/>
        </w:rPr>
        <w:t>E</w:t>
      </w:r>
      <w:r w:rsidR="00704487" w:rsidRPr="00410FD4">
        <w:rPr>
          <w:spacing w:val="-2"/>
          <w:szCs w:val="24"/>
          <w:lang w:val="en-GB"/>
        </w:rPr>
        <w:t xml:space="preserve">ligibility criteria </w:t>
      </w:r>
      <w:r w:rsidR="00946D28" w:rsidRPr="00410FD4">
        <w:rPr>
          <w:spacing w:val="-2"/>
          <w:szCs w:val="24"/>
          <w:lang w:val="en-GB"/>
        </w:rPr>
        <w:t>to</w:t>
      </w:r>
      <w:r w:rsidR="00704487" w:rsidRPr="00410FD4">
        <w:rPr>
          <w:spacing w:val="-2"/>
          <w:szCs w:val="24"/>
          <w:lang w:val="en-GB"/>
        </w:rPr>
        <w:t xml:space="preserve"> AFD</w:t>
      </w:r>
      <w:r w:rsidR="00700BC7" w:rsidRPr="00410FD4">
        <w:rPr>
          <w:spacing w:val="-2"/>
          <w:szCs w:val="24"/>
          <w:lang w:val="en-GB"/>
        </w:rPr>
        <w:t>’s financing</w:t>
      </w:r>
      <w:r w:rsidR="00704487" w:rsidRPr="00410FD4">
        <w:rPr>
          <w:spacing w:val="-2"/>
          <w:szCs w:val="24"/>
          <w:lang w:val="en-GB"/>
        </w:rPr>
        <w:t xml:space="preserve"> </w:t>
      </w:r>
      <w:r w:rsidR="00700BC7" w:rsidRPr="00410FD4">
        <w:rPr>
          <w:spacing w:val="-2"/>
          <w:szCs w:val="24"/>
          <w:lang w:val="en-GB"/>
        </w:rPr>
        <w:t>are specified in sub-</w:t>
      </w:r>
      <w:r w:rsidR="008E02B8" w:rsidRPr="00410FD4">
        <w:rPr>
          <w:spacing w:val="-2"/>
          <w:szCs w:val="24"/>
          <w:lang w:val="en-GB"/>
        </w:rPr>
        <w:t>clause </w:t>
      </w:r>
      <w:r w:rsidR="00F97DE8" w:rsidRPr="00410FD4">
        <w:rPr>
          <w:spacing w:val="-2"/>
          <w:szCs w:val="24"/>
          <w:lang w:val="en-GB"/>
        </w:rPr>
        <w:t>1.3 o</w:t>
      </w:r>
      <w:r w:rsidR="005C04D0" w:rsidRPr="00410FD4">
        <w:rPr>
          <w:spacing w:val="-2"/>
          <w:szCs w:val="24"/>
          <w:lang w:val="en-GB"/>
        </w:rPr>
        <w:t>f</w:t>
      </w:r>
      <w:r w:rsidR="00167D9B" w:rsidRPr="00410FD4">
        <w:rPr>
          <w:spacing w:val="-2"/>
          <w:szCs w:val="24"/>
          <w:lang w:val="en-GB"/>
        </w:rPr>
        <w:t xml:space="preserve"> the </w:t>
      </w:r>
      <w:r w:rsidR="00217805" w:rsidRPr="00410FD4">
        <w:rPr>
          <w:spacing w:val="-2"/>
          <w:szCs w:val="24"/>
          <w:lang w:val="en-GB"/>
        </w:rPr>
        <w:t>“</w:t>
      </w:r>
      <w:r w:rsidR="00D13A10" w:rsidRPr="00410FD4">
        <w:rPr>
          <w:spacing w:val="-2"/>
          <w:szCs w:val="24"/>
          <w:lang w:val="en-GB"/>
        </w:rPr>
        <w:t>Procurement Guidelines for</w:t>
      </w:r>
      <w:r w:rsidR="00F97DE8" w:rsidRPr="00410FD4">
        <w:rPr>
          <w:spacing w:val="-2"/>
          <w:szCs w:val="24"/>
          <w:lang w:val="en-GB"/>
        </w:rPr>
        <w:t xml:space="preserve"> AFD-Financed Contracts in Foreign Countries</w:t>
      </w:r>
      <w:r w:rsidR="00217805" w:rsidRPr="00410FD4">
        <w:rPr>
          <w:spacing w:val="-2"/>
          <w:szCs w:val="24"/>
          <w:lang w:val="en-GB"/>
        </w:rPr>
        <w:t>”</w:t>
      </w:r>
      <w:r w:rsidR="00700BC7" w:rsidRPr="00410FD4">
        <w:rPr>
          <w:spacing w:val="-2"/>
          <w:szCs w:val="24"/>
          <w:lang w:val="en-GB"/>
        </w:rPr>
        <w:t>,</w:t>
      </w:r>
      <w:r w:rsidR="00F97DE8" w:rsidRPr="00410FD4">
        <w:rPr>
          <w:spacing w:val="-2"/>
          <w:szCs w:val="24"/>
          <w:lang w:val="en-GB"/>
        </w:rPr>
        <w:t xml:space="preserve"> available on</w:t>
      </w:r>
      <w:r w:rsidR="00700BC7" w:rsidRPr="00410FD4">
        <w:rPr>
          <w:spacing w:val="-2"/>
          <w:szCs w:val="24"/>
          <w:lang w:val="en-GB"/>
        </w:rPr>
        <w:t xml:space="preserve">line on </w:t>
      </w:r>
      <w:r w:rsidR="00F97DE8" w:rsidRPr="00410FD4">
        <w:rPr>
          <w:spacing w:val="-2"/>
          <w:szCs w:val="24"/>
          <w:lang w:val="en-GB"/>
        </w:rPr>
        <w:t>AF</w:t>
      </w:r>
      <w:r w:rsidR="005C04D0" w:rsidRPr="00410FD4">
        <w:rPr>
          <w:spacing w:val="-2"/>
          <w:szCs w:val="24"/>
          <w:lang w:val="en-GB"/>
        </w:rPr>
        <w:t>D</w:t>
      </w:r>
      <w:r w:rsidR="00700BC7" w:rsidRPr="00410FD4">
        <w:rPr>
          <w:spacing w:val="-2"/>
          <w:szCs w:val="24"/>
          <w:lang w:val="en-GB"/>
        </w:rPr>
        <w:t xml:space="preserve">’s website </w:t>
      </w:r>
      <w:hyperlink r:id="rId8" w:history="1">
        <w:r w:rsidR="002A4B79" w:rsidRPr="00410FD4">
          <w:rPr>
            <w:rStyle w:val="Hyperlink"/>
            <w:color w:val="auto"/>
            <w:spacing w:val="-2"/>
            <w:szCs w:val="24"/>
            <w:lang w:val="en-GB"/>
          </w:rPr>
          <w:t>www.afd.fr</w:t>
        </w:r>
      </w:hyperlink>
      <w:r w:rsidR="00F97DE8" w:rsidRPr="00410FD4">
        <w:rPr>
          <w:spacing w:val="-2"/>
          <w:szCs w:val="24"/>
          <w:lang w:val="en-GB"/>
        </w:rPr>
        <w:t>.</w:t>
      </w:r>
      <w:r w:rsidR="002A4B79" w:rsidRPr="00410FD4">
        <w:rPr>
          <w:spacing w:val="-2"/>
          <w:szCs w:val="24"/>
          <w:lang w:val="en-GB"/>
        </w:rPr>
        <w:t xml:space="preserve"> </w:t>
      </w:r>
      <w:r w:rsidR="006B55E7" w:rsidRPr="00410FD4">
        <w:rPr>
          <w:spacing w:val="-2"/>
          <w:szCs w:val="24"/>
          <w:lang w:val="en-GB"/>
        </w:rPr>
        <w:t>Interested c</w:t>
      </w:r>
      <w:r w:rsidR="00674A9A" w:rsidRPr="00410FD4">
        <w:rPr>
          <w:spacing w:val="-2"/>
          <w:szCs w:val="24"/>
          <w:lang w:val="en-GB"/>
        </w:rPr>
        <w:t xml:space="preserve">onsultants must provide information </w:t>
      </w:r>
      <w:r w:rsidRPr="00410FD4">
        <w:rPr>
          <w:spacing w:val="-2"/>
          <w:szCs w:val="24"/>
          <w:lang w:val="en-GB"/>
        </w:rPr>
        <w:t>evidencing</w:t>
      </w:r>
      <w:r w:rsidR="00625623" w:rsidRPr="00410FD4">
        <w:rPr>
          <w:spacing w:val="-2"/>
          <w:szCs w:val="24"/>
          <w:lang w:val="en-GB"/>
        </w:rPr>
        <w:t xml:space="preserve"> </w:t>
      </w:r>
      <w:r w:rsidR="00674A9A" w:rsidRPr="00410FD4">
        <w:rPr>
          <w:spacing w:val="-2"/>
          <w:szCs w:val="24"/>
          <w:lang w:val="en-GB"/>
        </w:rPr>
        <w:t xml:space="preserve">that they are qualified </w:t>
      </w:r>
      <w:r w:rsidR="00F97DE8" w:rsidRPr="00410FD4">
        <w:rPr>
          <w:spacing w:val="-2"/>
          <w:szCs w:val="24"/>
          <w:lang w:val="en-GB"/>
        </w:rPr>
        <w:t>and experi</w:t>
      </w:r>
      <w:r w:rsidRPr="00410FD4">
        <w:rPr>
          <w:spacing w:val="-2"/>
          <w:szCs w:val="24"/>
          <w:lang w:val="en-GB"/>
        </w:rPr>
        <w:t>enc</w:t>
      </w:r>
      <w:r w:rsidR="00625623" w:rsidRPr="00410FD4">
        <w:rPr>
          <w:spacing w:val="-2"/>
          <w:szCs w:val="24"/>
          <w:lang w:val="en-GB"/>
        </w:rPr>
        <w:t>ed</w:t>
      </w:r>
      <w:r w:rsidR="00F97DE8" w:rsidRPr="00410FD4">
        <w:rPr>
          <w:spacing w:val="-2"/>
          <w:szCs w:val="24"/>
          <w:lang w:val="en-GB"/>
        </w:rPr>
        <w:t xml:space="preserve"> </w:t>
      </w:r>
      <w:r w:rsidR="00674A9A" w:rsidRPr="00410FD4">
        <w:rPr>
          <w:spacing w:val="-2"/>
          <w:szCs w:val="24"/>
          <w:lang w:val="en-GB"/>
        </w:rPr>
        <w:t>to perform th</w:t>
      </w:r>
      <w:r w:rsidRPr="00410FD4">
        <w:rPr>
          <w:spacing w:val="-2"/>
          <w:szCs w:val="24"/>
          <w:lang w:val="en-GB"/>
        </w:rPr>
        <w:t xml:space="preserve">ose </w:t>
      </w:r>
      <w:r w:rsidR="00A14302" w:rsidRPr="00410FD4">
        <w:rPr>
          <w:spacing w:val="-2"/>
          <w:szCs w:val="24"/>
          <w:lang w:val="en-GB"/>
        </w:rPr>
        <w:t>S</w:t>
      </w:r>
      <w:r w:rsidRPr="00410FD4">
        <w:rPr>
          <w:spacing w:val="-2"/>
          <w:szCs w:val="24"/>
          <w:lang w:val="en-GB"/>
        </w:rPr>
        <w:t>ervices</w:t>
      </w:r>
      <w:r w:rsidR="003A1D98" w:rsidRPr="00410FD4">
        <w:rPr>
          <w:spacing w:val="-2"/>
          <w:szCs w:val="24"/>
          <w:lang w:val="en-GB"/>
        </w:rPr>
        <w:t>.</w:t>
      </w:r>
      <w:r w:rsidR="00217805" w:rsidRPr="00410FD4">
        <w:rPr>
          <w:spacing w:val="-2"/>
          <w:szCs w:val="24"/>
          <w:lang w:val="en-GB"/>
        </w:rPr>
        <w:t xml:space="preserve"> </w:t>
      </w:r>
      <w:r w:rsidRPr="00410FD4">
        <w:rPr>
          <w:spacing w:val="-2"/>
          <w:szCs w:val="24"/>
          <w:lang w:val="en-GB"/>
        </w:rPr>
        <w:t>For that purpose, documented evidence of recent and similar services shall be submitted</w:t>
      </w:r>
      <w:r w:rsidR="003A1D98" w:rsidRPr="00410FD4">
        <w:rPr>
          <w:spacing w:val="-2"/>
          <w:szCs w:val="24"/>
          <w:lang w:val="en-GB"/>
        </w:rPr>
        <w:t>.</w:t>
      </w:r>
    </w:p>
    <w:p w:rsidR="003A1D98" w:rsidRPr="00410FD4" w:rsidRDefault="00A068EE" w:rsidP="00D13A10">
      <w:pPr>
        <w:tabs>
          <w:tab w:val="left" w:pos="0"/>
        </w:tabs>
        <w:spacing w:after="200"/>
        <w:jc w:val="both"/>
        <w:rPr>
          <w:bCs/>
          <w:szCs w:val="24"/>
          <w:lang w:val="en-GB"/>
        </w:rPr>
      </w:pPr>
      <w:r w:rsidRPr="00410FD4">
        <w:rPr>
          <w:spacing w:val="-2"/>
          <w:szCs w:val="24"/>
          <w:lang w:val="en-GB"/>
        </w:rPr>
        <w:t>If the consultant is a Joint Venture (JV), the Expression of Interest shall include</w:t>
      </w:r>
      <w:r w:rsidRPr="00410FD4">
        <w:rPr>
          <w:bCs/>
          <w:lang w:val="en-GB"/>
        </w:rPr>
        <w:t xml:space="preserve"> a copy of the JV Agreement entered into by all members. Alternatively, a letter of intent to execute a JV Agreement in the event of a successful proposal shall be signed by all members and submitted with the Expression of Interest, together with a copy of the proposed Agreement</w:t>
      </w:r>
      <w:r w:rsidR="00174121" w:rsidRPr="00410FD4">
        <w:rPr>
          <w:bCs/>
          <w:lang w:val="en-GB"/>
        </w:rPr>
        <w:t xml:space="preserve">. </w:t>
      </w:r>
    </w:p>
    <w:p w:rsidR="00BA1E18" w:rsidRPr="00410FD4" w:rsidRDefault="00002AFE" w:rsidP="00BA6831">
      <w:pPr>
        <w:suppressAutoHyphens/>
        <w:spacing w:after="142" w:line="240" w:lineRule="atLeast"/>
        <w:jc w:val="both"/>
        <w:rPr>
          <w:spacing w:val="-2"/>
          <w:szCs w:val="24"/>
          <w:lang w:val="en-GB"/>
        </w:rPr>
      </w:pPr>
      <w:r w:rsidRPr="00410FD4">
        <w:rPr>
          <w:spacing w:val="-2"/>
          <w:szCs w:val="24"/>
          <w:lang w:val="en-GB"/>
        </w:rPr>
        <w:t>Determination of the</w:t>
      </w:r>
      <w:r w:rsidR="00946D28" w:rsidRPr="00410FD4">
        <w:rPr>
          <w:spacing w:val="-2"/>
          <w:szCs w:val="24"/>
          <w:lang w:val="en-GB"/>
        </w:rPr>
        <w:t xml:space="preserve"> </w:t>
      </w:r>
      <w:r w:rsidR="005C04D0" w:rsidRPr="00410FD4">
        <w:rPr>
          <w:spacing w:val="-2"/>
          <w:szCs w:val="24"/>
          <w:lang w:val="en-GB"/>
        </w:rPr>
        <w:t>similar</w:t>
      </w:r>
      <w:r w:rsidRPr="00410FD4">
        <w:rPr>
          <w:spacing w:val="-2"/>
          <w:szCs w:val="24"/>
          <w:lang w:val="en-GB"/>
        </w:rPr>
        <w:t>ity of the</w:t>
      </w:r>
      <w:r w:rsidR="008E02B8" w:rsidRPr="00410FD4">
        <w:rPr>
          <w:spacing w:val="-2"/>
          <w:szCs w:val="24"/>
          <w:lang w:val="en-GB"/>
        </w:rPr>
        <w:t xml:space="preserve"> </w:t>
      </w:r>
      <w:r w:rsidR="005C04D0" w:rsidRPr="00410FD4">
        <w:rPr>
          <w:spacing w:val="-2"/>
          <w:szCs w:val="24"/>
          <w:lang w:val="en-GB"/>
        </w:rPr>
        <w:t>experience</w:t>
      </w:r>
      <w:r w:rsidRPr="00410FD4">
        <w:rPr>
          <w:spacing w:val="-2"/>
          <w:szCs w:val="24"/>
          <w:lang w:val="en-GB"/>
        </w:rPr>
        <w:t>s</w:t>
      </w:r>
      <w:r w:rsidR="00BB6B7D" w:rsidRPr="00410FD4">
        <w:rPr>
          <w:spacing w:val="-2"/>
          <w:szCs w:val="24"/>
          <w:lang w:val="en-GB"/>
        </w:rPr>
        <w:t xml:space="preserve"> will be based on</w:t>
      </w:r>
      <w:r w:rsidR="005C04D0" w:rsidRPr="00410FD4">
        <w:rPr>
          <w:spacing w:val="-2"/>
          <w:szCs w:val="24"/>
          <w:lang w:val="en-GB"/>
        </w:rPr>
        <w:t>:</w:t>
      </w:r>
    </w:p>
    <w:p w:rsidR="00BA1E18" w:rsidRPr="00410FD4" w:rsidRDefault="00217805" w:rsidP="008E02B8">
      <w:pPr>
        <w:numPr>
          <w:ilvl w:val="0"/>
          <w:numId w:val="5"/>
        </w:numPr>
        <w:tabs>
          <w:tab w:val="left" w:pos="567"/>
        </w:tabs>
        <w:suppressAutoHyphens/>
        <w:spacing w:after="142" w:line="240" w:lineRule="atLeast"/>
        <w:ind w:left="567" w:hanging="567"/>
        <w:jc w:val="both"/>
        <w:rPr>
          <w:spacing w:val="-2"/>
          <w:szCs w:val="24"/>
          <w:lang w:val="en-GB"/>
        </w:rPr>
      </w:pPr>
      <w:r w:rsidRPr="00410FD4">
        <w:rPr>
          <w:spacing w:val="-2"/>
          <w:szCs w:val="24"/>
          <w:lang w:val="en-GB"/>
        </w:rPr>
        <w:t>T</w:t>
      </w:r>
      <w:r w:rsidR="00BB6B7D" w:rsidRPr="00410FD4">
        <w:rPr>
          <w:spacing w:val="-2"/>
          <w:szCs w:val="24"/>
          <w:lang w:val="en-GB"/>
        </w:rPr>
        <w:t xml:space="preserve">he </w:t>
      </w:r>
      <w:r w:rsidR="00002AFE" w:rsidRPr="00410FD4">
        <w:rPr>
          <w:spacing w:val="-2"/>
          <w:szCs w:val="24"/>
          <w:lang w:val="en-GB"/>
        </w:rPr>
        <w:t xml:space="preserve">contracts </w:t>
      </w:r>
      <w:r w:rsidR="00B864F1" w:rsidRPr="00410FD4">
        <w:rPr>
          <w:spacing w:val="-2"/>
          <w:szCs w:val="24"/>
          <w:lang w:val="en-GB"/>
        </w:rPr>
        <w:t>size</w:t>
      </w:r>
      <w:r w:rsidRPr="00410FD4">
        <w:rPr>
          <w:spacing w:val="-2"/>
          <w:szCs w:val="24"/>
          <w:lang w:val="en-GB"/>
        </w:rPr>
        <w:t>;</w:t>
      </w:r>
    </w:p>
    <w:p w:rsidR="00BA1E18" w:rsidRPr="00410FD4" w:rsidRDefault="00217805" w:rsidP="006F62B3">
      <w:pPr>
        <w:numPr>
          <w:ilvl w:val="0"/>
          <w:numId w:val="5"/>
        </w:numPr>
        <w:tabs>
          <w:tab w:val="left" w:pos="567"/>
        </w:tabs>
        <w:suppressAutoHyphens/>
        <w:spacing w:after="142" w:line="240" w:lineRule="atLeast"/>
        <w:ind w:left="567" w:hanging="567"/>
        <w:jc w:val="both"/>
        <w:rPr>
          <w:spacing w:val="-2"/>
          <w:szCs w:val="24"/>
          <w:lang w:val="en-GB"/>
        </w:rPr>
      </w:pPr>
      <w:r w:rsidRPr="00410FD4">
        <w:rPr>
          <w:spacing w:val="-2"/>
          <w:szCs w:val="24"/>
          <w:lang w:val="en-GB"/>
        </w:rPr>
        <w:t>T</w:t>
      </w:r>
      <w:r w:rsidR="00BB6B7D" w:rsidRPr="00410FD4">
        <w:rPr>
          <w:spacing w:val="-2"/>
          <w:szCs w:val="24"/>
          <w:lang w:val="en-GB"/>
        </w:rPr>
        <w:t xml:space="preserve">he </w:t>
      </w:r>
      <w:r w:rsidR="005C04D0" w:rsidRPr="00410FD4">
        <w:rPr>
          <w:spacing w:val="-2"/>
          <w:szCs w:val="24"/>
          <w:lang w:val="en-GB"/>
        </w:rPr>
        <w:t xml:space="preserve">nature of the </w:t>
      </w:r>
      <w:r w:rsidR="00A14302" w:rsidRPr="00410FD4">
        <w:rPr>
          <w:spacing w:val="-2"/>
          <w:szCs w:val="24"/>
          <w:lang w:val="en-GB"/>
        </w:rPr>
        <w:t>S</w:t>
      </w:r>
      <w:r w:rsidR="005C04D0" w:rsidRPr="00410FD4">
        <w:rPr>
          <w:spacing w:val="-2"/>
          <w:szCs w:val="24"/>
          <w:lang w:val="en-GB"/>
        </w:rPr>
        <w:t>ervice</w:t>
      </w:r>
      <w:r w:rsidR="00002AFE" w:rsidRPr="00410FD4">
        <w:rPr>
          <w:spacing w:val="-2"/>
          <w:szCs w:val="24"/>
          <w:lang w:val="en-GB"/>
        </w:rPr>
        <w:t>s</w:t>
      </w:r>
      <w:r w:rsidR="005C04D0" w:rsidRPr="00410FD4">
        <w:rPr>
          <w:spacing w:val="-2"/>
          <w:szCs w:val="24"/>
          <w:lang w:val="en-GB"/>
        </w:rPr>
        <w:t xml:space="preserve"> </w:t>
      </w:r>
      <w:r w:rsidR="0021256C" w:rsidRPr="00410FD4">
        <w:rPr>
          <w:spacing w:val="-2"/>
          <w:szCs w:val="24"/>
          <w:lang w:val="en-GB"/>
        </w:rPr>
        <w:t xml:space="preserve">related to the </w:t>
      </w:r>
      <w:r w:rsidR="009B381E" w:rsidRPr="00410FD4">
        <w:rPr>
          <w:spacing w:val="-2"/>
          <w:szCs w:val="24"/>
          <w:lang w:val="en-GB"/>
        </w:rPr>
        <w:t xml:space="preserve">Spatial Tools and Climate Services </w:t>
      </w:r>
      <w:r w:rsidR="0021256C" w:rsidRPr="00410FD4">
        <w:rPr>
          <w:spacing w:val="-2"/>
          <w:szCs w:val="24"/>
          <w:lang w:val="en-GB"/>
        </w:rPr>
        <w:t xml:space="preserve">especially </w:t>
      </w:r>
      <w:r w:rsidR="005726BC" w:rsidRPr="00410FD4">
        <w:rPr>
          <w:spacing w:val="-2"/>
          <w:szCs w:val="24"/>
          <w:lang w:val="en-GB"/>
        </w:rPr>
        <w:t>“</w:t>
      </w:r>
      <w:r w:rsidR="006F62B3" w:rsidRPr="00410FD4">
        <w:rPr>
          <w:i/>
          <w:spacing w:val="-2"/>
          <w:szCs w:val="24"/>
          <w:lang w:val="en-GB"/>
        </w:rPr>
        <w:t>climate and weather data acquisition and processing</w:t>
      </w:r>
      <w:r w:rsidR="005726BC" w:rsidRPr="00410FD4">
        <w:rPr>
          <w:spacing w:val="-2"/>
          <w:szCs w:val="24"/>
          <w:lang w:val="en-GB"/>
        </w:rPr>
        <w:t xml:space="preserve">”, </w:t>
      </w:r>
      <w:r w:rsidRPr="00410FD4">
        <w:rPr>
          <w:spacing w:val="-2"/>
          <w:szCs w:val="24"/>
          <w:lang w:val="en-GB"/>
        </w:rPr>
        <w:t>“</w:t>
      </w:r>
      <w:r w:rsidR="006F62B3" w:rsidRPr="00410FD4">
        <w:rPr>
          <w:i/>
          <w:spacing w:val="-2"/>
          <w:szCs w:val="24"/>
          <w:lang w:val="en-GB"/>
        </w:rPr>
        <w:t>satellite data metrology</w:t>
      </w:r>
      <w:r w:rsidR="00174121" w:rsidRPr="00410FD4">
        <w:rPr>
          <w:spacing w:val="-2"/>
          <w:szCs w:val="24"/>
          <w:lang w:val="en-GB"/>
        </w:rPr>
        <w:t>”,</w:t>
      </w:r>
      <w:r w:rsidR="00A82B73" w:rsidRPr="00410FD4">
        <w:rPr>
          <w:spacing w:val="-2"/>
          <w:szCs w:val="24"/>
          <w:lang w:val="en-GB"/>
        </w:rPr>
        <w:t xml:space="preserve"> </w:t>
      </w:r>
      <w:r w:rsidR="00174121" w:rsidRPr="00410FD4">
        <w:rPr>
          <w:spacing w:val="-2"/>
          <w:szCs w:val="24"/>
          <w:lang w:val="en-GB"/>
        </w:rPr>
        <w:t>“</w:t>
      </w:r>
      <w:r w:rsidR="00EB6290" w:rsidRPr="00410FD4">
        <w:rPr>
          <w:i/>
          <w:spacing w:val="-2"/>
          <w:szCs w:val="24"/>
          <w:lang w:val="en-GB"/>
        </w:rPr>
        <w:t>design of satellite and climate services</w:t>
      </w:r>
      <w:r w:rsidR="00EB6290" w:rsidRPr="00410FD4">
        <w:rPr>
          <w:spacing w:val="-2"/>
          <w:szCs w:val="24"/>
          <w:lang w:val="en-GB"/>
        </w:rPr>
        <w:t>”</w:t>
      </w:r>
      <w:r w:rsidR="00C36E6A" w:rsidRPr="00410FD4">
        <w:rPr>
          <w:spacing w:val="-2"/>
          <w:szCs w:val="24"/>
          <w:lang w:val="en-GB"/>
        </w:rPr>
        <w:t>, “</w:t>
      </w:r>
      <w:r w:rsidR="00C36E6A" w:rsidRPr="00410FD4">
        <w:rPr>
          <w:i/>
          <w:spacing w:val="-2"/>
          <w:szCs w:val="24"/>
          <w:lang w:val="en-GB"/>
        </w:rPr>
        <w:t>tool for water resources and irrigation monitoring</w:t>
      </w:r>
      <w:r w:rsidR="00C36E6A" w:rsidRPr="00410FD4">
        <w:rPr>
          <w:spacing w:val="-2"/>
          <w:szCs w:val="24"/>
          <w:lang w:val="en-GB"/>
        </w:rPr>
        <w:t>”</w:t>
      </w:r>
      <w:r w:rsidR="000E651F" w:rsidRPr="00410FD4">
        <w:rPr>
          <w:spacing w:val="-2"/>
          <w:szCs w:val="24"/>
          <w:lang w:val="en-GB"/>
        </w:rPr>
        <w:t xml:space="preserve">. </w:t>
      </w:r>
    </w:p>
    <w:p w:rsidR="00071D13" w:rsidRPr="00410FD4" w:rsidRDefault="00071D13" w:rsidP="00BA6831">
      <w:pPr>
        <w:spacing w:after="142" w:line="240" w:lineRule="atLeast"/>
        <w:jc w:val="both"/>
        <w:rPr>
          <w:szCs w:val="24"/>
          <w:lang w:val="en-GB"/>
        </w:rPr>
      </w:pPr>
      <w:r w:rsidRPr="00410FD4">
        <w:rPr>
          <w:szCs w:val="24"/>
          <w:lang w:val="en-GB"/>
        </w:rPr>
        <w:t xml:space="preserve">The </w:t>
      </w:r>
      <w:r w:rsidR="00D13A10" w:rsidRPr="00410FD4">
        <w:rPr>
          <w:szCs w:val="24"/>
          <w:lang w:val="en-GB"/>
        </w:rPr>
        <w:t>Client</w:t>
      </w:r>
      <w:r w:rsidRPr="00410FD4">
        <w:rPr>
          <w:szCs w:val="24"/>
          <w:lang w:val="en-GB"/>
        </w:rPr>
        <w:t xml:space="preserve"> will also </w:t>
      </w:r>
      <w:r w:rsidR="00002AFE" w:rsidRPr="00410FD4">
        <w:rPr>
          <w:szCs w:val="24"/>
          <w:lang w:val="en-GB"/>
        </w:rPr>
        <w:t>take into account for the evaluation of the applications the following items:</w:t>
      </w:r>
    </w:p>
    <w:p w:rsidR="00ED17BB" w:rsidRPr="00410FD4" w:rsidRDefault="00002AFE" w:rsidP="006B55E7">
      <w:pPr>
        <w:numPr>
          <w:ilvl w:val="0"/>
          <w:numId w:val="7"/>
        </w:numPr>
        <w:tabs>
          <w:tab w:val="left" w:pos="567"/>
        </w:tabs>
        <w:spacing w:after="142" w:line="240" w:lineRule="atLeast"/>
        <w:ind w:left="567" w:hanging="567"/>
        <w:jc w:val="both"/>
        <w:rPr>
          <w:i/>
          <w:szCs w:val="24"/>
          <w:lang w:val="en-GB"/>
        </w:rPr>
      </w:pPr>
      <w:r w:rsidRPr="00410FD4">
        <w:rPr>
          <w:i/>
          <w:szCs w:val="24"/>
          <w:lang w:val="en-GB"/>
        </w:rPr>
        <w:t>Skills and availability of in-house technical back-up experts provided to the on-site experts</w:t>
      </w:r>
      <w:r w:rsidR="00217805" w:rsidRPr="00410FD4">
        <w:rPr>
          <w:i/>
          <w:szCs w:val="24"/>
          <w:lang w:val="en-GB"/>
        </w:rPr>
        <w:t>;</w:t>
      </w:r>
    </w:p>
    <w:p w:rsidR="00C14CE5" w:rsidRPr="00410FD4" w:rsidRDefault="00A77DE0" w:rsidP="006B55E7">
      <w:pPr>
        <w:numPr>
          <w:ilvl w:val="0"/>
          <w:numId w:val="7"/>
        </w:numPr>
        <w:tabs>
          <w:tab w:val="left" w:pos="567"/>
        </w:tabs>
        <w:spacing w:after="142" w:line="240" w:lineRule="atLeast"/>
        <w:ind w:left="567" w:hanging="567"/>
        <w:jc w:val="both"/>
        <w:rPr>
          <w:i/>
          <w:szCs w:val="24"/>
          <w:lang w:val="en-GB"/>
        </w:rPr>
      </w:pPr>
      <w:r w:rsidRPr="00410FD4">
        <w:rPr>
          <w:i/>
          <w:szCs w:val="24"/>
          <w:lang w:val="en-GB"/>
        </w:rPr>
        <w:t xml:space="preserve">Experiences in the </w:t>
      </w:r>
      <w:r w:rsidR="00C14CE5" w:rsidRPr="00410FD4">
        <w:rPr>
          <w:i/>
          <w:szCs w:val="24"/>
          <w:lang w:val="en-GB"/>
        </w:rPr>
        <w:t xml:space="preserve">implementation of previous </w:t>
      </w:r>
      <w:r w:rsidR="00A82B73" w:rsidRPr="00410FD4">
        <w:rPr>
          <w:i/>
          <w:szCs w:val="24"/>
          <w:lang w:val="en-GB"/>
        </w:rPr>
        <w:t xml:space="preserve">study/project in </w:t>
      </w:r>
      <w:r w:rsidR="00C36E6A" w:rsidRPr="00410FD4">
        <w:rPr>
          <w:i/>
          <w:spacing w:val="-2"/>
          <w:szCs w:val="24"/>
          <w:lang w:val="en-GB"/>
        </w:rPr>
        <w:t xml:space="preserve">Asia </w:t>
      </w:r>
      <w:r w:rsidR="00A82B73" w:rsidRPr="00410FD4">
        <w:rPr>
          <w:i/>
          <w:spacing w:val="-2"/>
          <w:szCs w:val="24"/>
          <w:lang w:val="en-GB"/>
        </w:rPr>
        <w:t>are a plus.</w:t>
      </w:r>
    </w:p>
    <w:p w:rsidR="009F388C" w:rsidRPr="00410FD4" w:rsidRDefault="001A1107" w:rsidP="00BA6831">
      <w:pPr>
        <w:spacing w:after="142" w:line="240" w:lineRule="atLeast"/>
        <w:jc w:val="both"/>
        <w:rPr>
          <w:szCs w:val="24"/>
          <w:lang w:val="en-GB"/>
        </w:rPr>
      </w:pPr>
      <w:r w:rsidRPr="00410FD4">
        <w:rPr>
          <w:rStyle w:val="hps"/>
          <w:szCs w:val="24"/>
          <w:lang w:val="en-GB"/>
        </w:rPr>
        <w:t>Among the submitted applications,</w:t>
      </w:r>
      <w:r w:rsidR="009F388C" w:rsidRPr="00410FD4">
        <w:rPr>
          <w:rStyle w:val="hps"/>
          <w:szCs w:val="24"/>
          <w:lang w:val="en-GB"/>
        </w:rPr>
        <w:t xml:space="preserve"> </w:t>
      </w:r>
      <w:r w:rsidR="00E64C50" w:rsidRPr="00410FD4">
        <w:rPr>
          <w:lang w:val="en-GB"/>
        </w:rPr>
        <w:t>MoWRAM</w:t>
      </w:r>
      <w:r w:rsidR="009F388C" w:rsidRPr="00410FD4">
        <w:rPr>
          <w:szCs w:val="24"/>
          <w:lang w:val="en-GB"/>
        </w:rPr>
        <w:t xml:space="preserve"> will </w:t>
      </w:r>
      <w:r w:rsidRPr="00410FD4">
        <w:rPr>
          <w:szCs w:val="24"/>
          <w:lang w:val="en-GB"/>
        </w:rPr>
        <w:t>shortlist a maximum of 6 consultants</w:t>
      </w:r>
      <w:r w:rsidR="009346C9" w:rsidRPr="00410FD4">
        <w:rPr>
          <w:rStyle w:val="hps"/>
          <w:szCs w:val="24"/>
          <w:lang w:val="en-GB"/>
        </w:rPr>
        <w:t xml:space="preserve">, to </w:t>
      </w:r>
      <w:r w:rsidR="009F388C" w:rsidRPr="00410FD4">
        <w:rPr>
          <w:rStyle w:val="hps"/>
          <w:szCs w:val="24"/>
          <w:lang w:val="en-GB"/>
        </w:rPr>
        <w:t>wh</w:t>
      </w:r>
      <w:r w:rsidRPr="00410FD4">
        <w:rPr>
          <w:rStyle w:val="hps"/>
          <w:szCs w:val="24"/>
          <w:lang w:val="en-GB"/>
        </w:rPr>
        <w:t>om</w:t>
      </w:r>
      <w:r w:rsidR="00C41B1A" w:rsidRPr="00410FD4">
        <w:rPr>
          <w:rStyle w:val="hps"/>
          <w:szCs w:val="24"/>
          <w:lang w:val="en-GB"/>
        </w:rPr>
        <w:t xml:space="preserve"> </w:t>
      </w:r>
      <w:r w:rsidR="009F388C" w:rsidRPr="00410FD4">
        <w:rPr>
          <w:rStyle w:val="hps"/>
          <w:szCs w:val="24"/>
          <w:lang w:val="en-GB"/>
        </w:rPr>
        <w:t>the</w:t>
      </w:r>
      <w:r w:rsidR="009F388C" w:rsidRPr="00410FD4">
        <w:rPr>
          <w:szCs w:val="24"/>
          <w:lang w:val="en-GB"/>
        </w:rPr>
        <w:t xml:space="preserve"> </w:t>
      </w:r>
      <w:r w:rsidR="009F388C" w:rsidRPr="00410FD4">
        <w:rPr>
          <w:rStyle w:val="hps"/>
          <w:szCs w:val="24"/>
          <w:lang w:val="en-GB"/>
        </w:rPr>
        <w:t>Request for Proposals</w:t>
      </w:r>
      <w:r w:rsidR="009F388C" w:rsidRPr="00410FD4">
        <w:rPr>
          <w:szCs w:val="24"/>
          <w:lang w:val="en-GB"/>
        </w:rPr>
        <w:t xml:space="preserve"> </w:t>
      </w:r>
      <w:r w:rsidRPr="00410FD4">
        <w:rPr>
          <w:szCs w:val="24"/>
          <w:lang w:val="en-GB"/>
        </w:rPr>
        <w:t xml:space="preserve">to carry out the </w:t>
      </w:r>
      <w:r w:rsidR="00A14302" w:rsidRPr="00410FD4">
        <w:rPr>
          <w:szCs w:val="24"/>
          <w:lang w:val="en-GB"/>
        </w:rPr>
        <w:t>S</w:t>
      </w:r>
      <w:r w:rsidRPr="00410FD4">
        <w:rPr>
          <w:szCs w:val="24"/>
          <w:lang w:val="en-GB"/>
        </w:rPr>
        <w:t>ervices shall be sent.</w:t>
      </w:r>
    </w:p>
    <w:p w:rsidR="008E1AEE" w:rsidRPr="00410FD4" w:rsidRDefault="00192F0C" w:rsidP="00BA6831">
      <w:pPr>
        <w:spacing w:after="142" w:line="240" w:lineRule="atLeast"/>
        <w:jc w:val="both"/>
        <w:rPr>
          <w:i/>
          <w:szCs w:val="24"/>
          <w:lang w:val="en-GB"/>
        </w:rPr>
      </w:pPr>
      <w:r w:rsidRPr="00410FD4">
        <w:rPr>
          <w:szCs w:val="24"/>
          <w:lang w:val="en-GB" w:eastAsia="fr-FR"/>
        </w:rPr>
        <w:t>Express</w:t>
      </w:r>
      <w:r w:rsidR="0052565A" w:rsidRPr="00410FD4">
        <w:rPr>
          <w:szCs w:val="24"/>
          <w:lang w:val="en-GB" w:eastAsia="fr-FR"/>
        </w:rPr>
        <w:t xml:space="preserve">ions of </w:t>
      </w:r>
      <w:r w:rsidR="006D352B" w:rsidRPr="00410FD4">
        <w:rPr>
          <w:szCs w:val="24"/>
          <w:lang w:val="en-GB" w:eastAsia="fr-FR"/>
        </w:rPr>
        <w:t>I</w:t>
      </w:r>
      <w:r w:rsidR="0052565A" w:rsidRPr="00410FD4">
        <w:rPr>
          <w:szCs w:val="24"/>
          <w:lang w:val="en-GB" w:eastAsia="fr-FR"/>
        </w:rPr>
        <w:t xml:space="preserve">nterest </w:t>
      </w:r>
      <w:r w:rsidR="000E651F" w:rsidRPr="00410FD4">
        <w:rPr>
          <w:szCs w:val="24"/>
          <w:lang w:val="en-GB" w:eastAsia="fr-FR"/>
        </w:rPr>
        <w:t>(3</w:t>
      </w:r>
      <w:r w:rsidR="00035C25" w:rsidRPr="00410FD4">
        <w:rPr>
          <w:szCs w:val="24"/>
          <w:lang w:val="en-GB" w:eastAsia="fr-FR"/>
        </w:rPr>
        <w:t xml:space="preserve"> hard copies and 1 electronic copy) </w:t>
      </w:r>
      <w:r w:rsidR="0052565A" w:rsidRPr="00410FD4">
        <w:rPr>
          <w:szCs w:val="24"/>
          <w:lang w:val="en-GB" w:eastAsia="fr-FR"/>
        </w:rPr>
        <w:t>must be submitt</w:t>
      </w:r>
      <w:r w:rsidRPr="00410FD4">
        <w:rPr>
          <w:szCs w:val="24"/>
          <w:lang w:val="en-GB" w:eastAsia="fr-FR"/>
        </w:rPr>
        <w:t>ed to the addre</w:t>
      </w:r>
      <w:r w:rsidR="0052565A" w:rsidRPr="00410FD4">
        <w:rPr>
          <w:szCs w:val="24"/>
          <w:lang w:val="en-GB" w:eastAsia="fr-FR"/>
        </w:rPr>
        <w:t>ss below no later than</w:t>
      </w:r>
      <w:r w:rsidRPr="00410FD4">
        <w:rPr>
          <w:szCs w:val="24"/>
          <w:lang w:val="en-GB" w:eastAsia="fr-FR"/>
        </w:rPr>
        <w:t xml:space="preserve"> </w:t>
      </w:r>
      <w:r w:rsidR="00F30045">
        <w:rPr>
          <w:b/>
          <w:bCs/>
          <w:szCs w:val="24"/>
          <w:lang w:val="en-GB" w:eastAsia="fr-FR"/>
        </w:rPr>
        <w:t>1</w:t>
      </w:r>
      <w:r w:rsidR="00BE3F52">
        <w:rPr>
          <w:b/>
          <w:bCs/>
          <w:szCs w:val="24"/>
          <w:lang w:val="en-GB" w:eastAsia="fr-FR"/>
        </w:rPr>
        <w:t>3</w:t>
      </w:r>
      <w:r w:rsidR="00F30045">
        <w:rPr>
          <w:b/>
          <w:bCs/>
          <w:szCs w:val="24"/>
          <w:vertAlign w:val="superscript"/>
          <w:lang w:val="en-GB" w:eastAsia="fr-FR"/>
        </w:rPr>
        <w:t>t</w:t>
      </w:r>
      <w:r w:rsidR="00BE3F52">
        <w:rPr>
          <w:b/>
          <w:bCs/>
          <w:szCs w:val="24"/>
          <w:vertAlign w:val="superscript"/>
          <w:lang w:val="en-GB" w:eastAsia="fr-FR"/>
        </w:rPr>
        <w:t>h</w:t>
      </w:r>
      <w:r w:rsidR="00410FD4" w:rsidRPr="00D864F8">
        <w:rPr>
          <w:b/>
          <w:bCs/>
          <w:szCs w:val="24"/>
          <w:lang w:val="en-GB" w:eastAsia="fr-FR"/>
        </w:rPr>
        <w:t xml:space="preserve"> November</w:t>
      </w:r>
      <w:r w:rsidR="002E213E" w:rsidRPr="00D864F8">
        <w:rPr>
          <w:b/>
          <w:bCs/>
          <w:szCs w:val="24"/>
          <w:lang w:val="en-GB" w:eastAsia="fr-FR"/>
        </w:rPr>
        <w:t xml:space="preserve"> </w:t>
      </w:r>
      <w:r w:rsidR="00F435CD" w:rsidRPr="00D864F8">
        <w:rPr>
          <w:b/>
          <w:bCs/>
          <w:szCs w:val="24"/>
          <w:lang w:val="en-GB" w:eastAsia="fr-FR"/>
        </w:rPr>
        <w:t>2019</w:t>
      </w:r>
      <w:r w:rsidR="002606C3" w:rsidRPr="00D864F8">
        <w:rPr>
          <w:b/>
          <w:bCs/>
          <w:szCs w:val="24"/>
          <w:lang w:val="en-GB" w:eastAsia="fr-FR"/>
        </w:rPr>
        <w:t xml:space="preserve"> at 3</w:t>
      </w:r>
      <w:r w:rsidR="00F30045">
        <w:rPr>
          <w:b/>
          <w:bCs/>
          <w:szCs w:val="24"/>
          <w:lang w:val="en-GB" w:eastAsia="fr-FR"/>
        </w:rPr>
        <w:t>:00</w:t>
      </w:r>
      <w:r w:rsidR="002606C3" w:rsidRPr="00D864F8">
        <w:rPr>
          <w:b/>
          <w:bCs/>
          <w:szCs w:val="24"/>
          <w:lang w:val="en-GB" w:eastAsia="fr-FR"/>
        </w:rPr>
        <w:t xml:space="preserve"> </w:t>
      </w:r>
      <w:r w:rsidR="00B673B9" w:rsidRPr="00D864F8">
        <w:rPr>
          <w:b/>
          <w:bCs/>
          <w:szCs w:val="24"/>
          <w:lang w:val="en-GB" w:eastAsia="fr-FR"/>
        </w:rPr>
        <w:t>p.m</w:t>
      </w:r>
      <w:r w:rsidR="00B673B9" w:rsidRPr="00410FD4">
        <w:rPr>
          <w:szCs w:val="24"/>
          <w:lang w:val="en-GB" w:eastAsia="fr-FR"/>
        </w:rPr>
        <w:t>.</w:t>
      </w:r>
      <w:r w:rsidR="00510B29" w:rsidRPr="00410FD4">
        <w:rPr>
          <w:szCs w:val="24"/>
          <w:lang w:val="en-GB" w:eastAsia="fr-FR"/>
        </w:rPr>
        <w:t>:</w:t>
      </w:r>
    </w:p>
    <w:p w:rsidR="00314815" w:rsidRPr="00410FD4" w:rsidRDefault="00314815" w:rsidP="00314815">
      <w:pPr>
        <w:shd w:val="clear" w:color="auto" w:fill="FFFFFF"/>
        <w:spacing w:after="142" w:line="240" w:lineRule="atLeast"/>
        <w:jc w:val="both"/>
        <w:textAlignment w:val="top"/>
        <w:rPr>
          <w:i/>
          <w:szCs w:val="24"/>
          <w:lang w:val="en-GB" w:eastAsia="fr-FR"/>
        </w:rPr>
      </w:pPr>
      <w:r w:rsidRPr="00410FD4">
        <w:rPr>
          <w:spacing w:val="-2"/>
          <w:szCs w:val="24"/>
          <w:lang w:val="en-GB"/>
        </w:rPr>
        <w:t>Ministry of Water Resource and Meteorology</w:t>
      </w:r>
      <w:r w:rsidRPr="00410FD4" w:rsidDel="0030667D">
        <w:rPr>
          <w:i/>
          <w:szCs w:val="24"/>
          <w:lang w:val="en-GB" w:eastAsia="fr-FR"/>
        </w:rPr>
        <w:t xml:space="preserve"> </w:t>
      </w:r>
    </w:p>
    <w:p w:rsidR="00314815" w:rsidRPr="00D864F8" w:rsidRDefault="00AC46E2" w:rsidP="00314815">
      <w:pPr>
        <w:shd w:val="clear" w:color="auto" w:fill="FFFFFF"/>
        <w:spacing w:after="142" w:line="240" w:lineRule="atLeast"/>
        <w:jc w:val="both"/>
        <w:textAlignment w:val="top"/>
        <w:rPr>
          <w:b/>
          <w:bCs/>
          <w:iCs/>
          <w:szCs w:val="24"/>
          <w:lang w:val="en-GB" w:eastAsia="fr-FR"/>
        </w:rPr>
      </w:pPr>
      <w:r w:rsidRPr="00D864F8">
        <w:rPr>
          <w:b/>
          <w:bCs/>
          <w:iCs/>
          <w:szCs w:val="24"/>
          <w:lang w:val="en-GB" w:eastAsia="fr-FR"/>
        </w:rPr>
        <w:t>HE</w:t>
      </w:r>
      <w:r w:rsidR="00314815" w:rsidRPr="00D864F8">
        <w:rPr>
          <w:b/>
          <w:bCs/>
          <w:iCs/>
          <w:szCs w:val="24"/>
          <w:lang w:val="en-GB" w:eastAsia="fr-FR"/>
        </w:rPr>
        <w:t>. MAO Hak: National Program Director</w:t>
      </w:r>
    </w:p>
    <w:p w:rsidR="00314815" w:rsidRPr="00410FD4" w:rsidRDefault="00314815" w:rsidP="00314815">
      <w:pPr>
        <w:shd w:val="clear" w:color="auto" w:fill="FFFFFF"/>
        <w:spacing w:after="142" w:line="240" w:lineRule="atLeast"/>
        <w:jc w:val="both"/>
        <w:textAlignment w:val="top"/>
        <w:rPr>
          <w:iCs/>
          <w:szCs w:val="24"/>
          <w:lang w:val="en-GB" w:eastAsia="fr-FR"/>
        </w:rPr>
      </w:pPr>
      <w:r w:rsidRPr="00410FD4">
        <w:rPr>
          <w:iCs/>
          <w:szCs w:val="24"/>
          <w:lang w:val="en-GB" w:eastAsia="fr-FR"/>
        </w:rPr>
        <w:t>No. 364, Monivong BLVD, Sangkat Phsa Deumthkov, Khan Chmakar Morn</w:t>
      </w:r>
    </w:p>
    <w:p w:rsidR="00314815" w:rsidRPr="00410FD4" w:rsidRDefault="00314815" w:rsidP="00314815">
      <w:pPr>
        <w:shd w:val="clear" w:color="auto" w:fill="FFFFFF"/>
        <w:spacing w:after="142" w:line="240" w:lineRule="atLeast"/>
        <w:jc w:val="both"/>
        <w:textAlignment w:val="top"/>
        <w:rPr>
          <w:iCs/>
          <w:szCs w:val="24"/>
          <w:lang w:val="en-GB" w:eastAsia="fr-FR"/>
        </w:rPr>
      </w:pPr>
      <w:r w:rsidRPr="00410FD4">
        <w:rPr>
          <w:iCs/>
          <w:szCs w:val="24"/>
          <w:lang w:val="en-GB" w:eastAsia="fr-FR"/>
        </w:rPr>
        <w:t>Phnom Penh, Cambodia</w:t>
      </w:r>
    </w:p>
    <w:p w:rsidR="00314815" w:rsidRPr="00410FD4" w:rsidRDefault="00314815" w:rsidP="00314815">
      <w:pPr>
        <w:shd w:val="clear" w:color="auto" w:fill="FFFFFF"/>
        <w:spacing w:after="142" w:line="240" w:lineRule="atLeast"/>
        <w:jc w:val="both"/>
        <w:textAlignment w:val="top"/>
        <w:rPr>
          <w:iCs/>
          <w:szCs w:val="24"/>
          <w:lang w:val="en-GB" w:eastAsia="fr-FR"/>
        </w:rPr>
      </w:pPr>
      <w:r w:rsidRPr="00410FD4">
        <w:rPr>
          <w:iCs/>
          <w:szCs w:val="24"/>
          <w:lang w:val="en-GB" w:eastAsia="fr-FR"/>
        </w:rPr>
        <w:t>Telephone: (855) 12 937 595</w:t>
      </w:r>
    </w:p>
    <w:p w:rsidR="00356E71" w:rsidRPr="00410FD4" w:rsidRDefault="00314815" w:rsidP="00314815">
      <w:pPr>
        <w:shd w:val="clear" w:color="auto" w:fill="FFFFFF"/>
        <w:spacing w:after="142" w:line="240" w:lineRule="atLeast"/>
        <w:jc w:val="both"/>
        <w:textAlignment w:val="top"/>
        <w:rPr>
          <w:iCs/>
          <w:szCs w:val="24"/>
          <w:lang w:val="en-GB" w:eastAsia="fr-FR"/>
        </w:rPr>
      </w:pPr>
      <w:r w:rsidRPr="00410FD4">
        <w:rPr>
          <w:iCs/>
          <w:szCs w:val="24"/>
          <w:lang w:val="en-GB" w:eastAsia="fr-FR"/>
        </w:rPr>
        <w:t xml:space="preserve">E-mail: </w:t>
      </w:r>
      <w:hyperlink r:id="rId9" w:history="1">
        <w:r w:rsidRPr="00410FD4">
          <w:rPr>
            <w:rStyle w:val="Hyperlink"/>
            <w:iCs/>
            <w:color w:val="auto"/>
            <w:szCs w:val="24"/>
            <w:lang w:val="en-GB" w:eastAsia="fr-FR"/>
          </w:rPr>
          <w:t>maohak@online.com.kh</w:t>
        </w:r>
      </w:hyperlink>
      <w:r w:rsidRPr="00410FD4">
        <w:rPr>
          <w:iCs/>
          <w:szCs w:val="24"/>
          <w:lang w:val="en-GB" w:eastAsia="fr-FR"/>
        </w:rPr>
        <w:t xml:space="preserve"> with copy to </w:t>
      </w:r>
      <w:hyperlink r:id="rId10" w:history="1">
        <w:r w:rsidR="00D35CBA" w:rsidRPr="00410FD4">
          <w:rPr>
            <w:rStyle w:val="Hyperlink"/>
            <w:iCs/>
            <w:szCs w:val="24"/>
            <w:lang w:val="en-GB" w:eastAsia="fr-FR"/>
          </w:rPr>
          <w:t>sem_samnang@yahoo.com</w:t>
        </w:r>
      </w:hyperlink>
      <w:r w:rsidRPr="00410FD4">
        <w:rPr>
          <w:iCs/>
          <w:szCs w:val="24"/>
          <w:lang w:val="en-GB" w:eastAsia="fr-FR"/>
        </w:rPr>
        <w:t xml:space="preserve"> and </w:t>
      </w:r>
      <w:hyperlink r:id="rId11" w:history="1">
        <w:r w:rsidRPr="00410FD4">
          <w:rPr>
            <w:rStyle w:val="Hyperlink"/>
            <w:iCs/>
            <w:color w:val="auto"/>
            <w:szCs w:val="24"/>
            <w:lang w:val="en-GB" w:eastAsia="fr-FR"/>
          </w:rPr>
          <w:t>AFDPHNOMPENH@afd.fr</w:t>
        </w:r>
      </w:hyperlink>
      <w:r w:rsidRPr="00410FD4">
        <w:rPr>
          <w:iCs/>
          <w:szCs w:val="24"/>
          <w:lang w:val="en-GB" w:eastAsia="fr-FR"/>
        </w:rPr>
        <w:t>.</w:t>
      </w:r>
    </w:p>
    <w:p w:rsidR="00071D13" w:rsidRPr="00410FD4" w:rsidRDefault="00071D13" w:rsidP="00BA6831">
      <w:pPr>
        <w:suppressAutoHyphens/>
        <w:spacing w:after="142" w:line="240" w:lineRule="atLeast"/>
        <w:jc w:val="both"/>
        <w:rPr>
          <w:iCs/>
          <w:spacing w:val="-2"/>
          <w:szCs w:val="24"/>
          <w:lang w:val="en-GB"/>
        </w:rPr>
      </w:pPr>
      <w:r w:rsidRPr="00410FD4">
        <w:rPr>
          <w:iCs/>
          <w:spacing w:val="-2"/>
          <w:szCs w:val="24"/>
          <w:lang w:val="en-GB"/>
        </w:rPr>
        <w:t xml:space="preserve">Interested consultants </w:t>
      </w:r>
      <w:r w:rsidR="001A1107" w:rsidRPr="00410FD4">
        <w:rPr>
          <w:iCs/>
          <w:spacing w:val="-2"/>
          <w:szCs w:val="24"/>
          <w:lang w:val="en-GB"/>
        </w:rPr>
        <w:t>may obtain further</w:t>
      </w:r>
      <w:r w:rsidRPr="00410FD4">
        <w:rPr>
          <w:iCs/>
          <w:spacing w:val="-2"/>
          <w:szCs w:val="24"/>
          <w:lang w:val="en-GB"/>
        </w:rPr>
        <w:t xml:space="preserve"> information at the address </w:t>
      </w:r>
      <w:r w:rsidR="000E61FE" w:rsidRPr="00410FD4">
        <w:rPr>
          <w:iCs/>
          <w:spacing w:val="-2"/>
          <w:szCs w:val="24"/>
          <w:lang w:val="en-GB"/>
        </w:rPr>
        <w:t>and emails</w:t>
      </w:r>
      <w:r w:rsidR="000E61FE" w:rsidRPr="00410FD4" w:rsidDel="000E61FE">
        <w:rPr>
          <w:iCs/>
          <w:spacing w:val="-2"/>
          <w:szCs w:val="24"/>
          <w:lang w:val="en-GB"/>
        </w:rPr>
        <w:t xml:space="preserve"> </w:t>
      </w:r>
      <w:r w:rsidR="000E61FE" w:rsidRPr="00410FD4">
        <w:rPr>
          <w:iCs/>
          <w:spacing w:val="-2"/>
          <w:szCs w:val="24"/>
          <w:lang w:val="en-GB"/>
        </w:rPr>
        <w:t>above</w:t>
      </w:r>
      <w:r w:rsidR="00030A6B" w:rsidRPr="00410FD4">
        <w:rPr>
          <w:iCs/>
          <w:spacing w:val="-2"/>
          <w:szCs w:val="24"/>
          <w:lang w:val="en-GB"/>
        </w:rPr>
        <w:t xml:space="preserve"> </w:t>
      </w:r>
      <w:r w:rsidR="001A1107" w:rsidRPr="00410FD4">
        <w:rPr>
          <w:iCs/>
          <w:spacing w:val="-2"/>
          <w:szCs w:val="24"/>
          <w:lang w:val="en-GB"/>
        </w:rPr>
        <w:t>during office hours</w:t>
      </w:r>
      <w:r w:rsidRPr="00410FD4">
        <w:rPr>
          <w:iCs/>
          <w:spacing w:val="-2"/>
          <w:szCs w:val="24"/>
          <w:lang w:val="en-GB"/>
        </w:rPr>
        <w:t xml:space="preserve"> </w:t>
      </w:r>
      <w:r w:rsidR="00035C25" w:rsidRPr="00410FD4">
        <w:rPr>
          <w:iCs/>
          <w:spacing w:val="-2"/>
          <w:szCs w:val="24"/>
          <w:lang w:val="en-GB"/>
        </w:rPr>
        <w:t>8 a.m. to 5</w:t>
      </w:r>
      <w:r w:rsidR="000E61FE" w:rsidRPr="00410FD4">
        <w:rPr>
          <w:iCs/>
          <w:spacing w:val="-2"/>
          <w:szCs w:val="24"/>
          <w:lang w:val="en-GB"/>
        </w:rPr>
        <w:t xml:space="preserve"> p.m</w:t>
      </w:r>
      <w:r w:rsidR="005A3313" w:rsidRPr="00410FD4">
        <w:rPr>
          <w:iCs/>
          <w:spacing w:val="-2"/>
          <w:szCs w:val="24"/>
          <w:lang w:val="en-GB"/>
        </w:rPr>
        <w:t xml:space="preserve">. </w:t>
      </w:r>
    </w:p>
    <w:p w:rsidR="004F6658" w:rsidRPr="00410FD4" w:rsidRDefault="007942D4" w:rsidP="000A4380">
      <w:pPr>
        <w:pStyle w:val="Heading10"/>
        <w:jc w:val="left"/>
        <w:rPr>
          <w:lang w:val="en-GB"/>
        </w:rPr>
      </w:pPr>
      <w:r w:rsidRPr="00410FD4">
        <w:rPr>
          <w:i/>
          <w:spacing w:val="-2"/>
          <w:szCs w:val="24"/>
          <w:lang w:val="en-GB"/>
        </w:rPr>
        <w:br w:type="page"/>
      </w:r>
      <w:r w:rsidR="00910930" w:rsidRPr="00410FD4">
        <w:rPr>
          <w:lang w:val="en-GB"/>
        </w:rPr>
        <w:lastRenderedPageBreak/>
        <w:t xml:space="preserve">Appendix to the Request for Expressions of Interest </w:t>
      </w:r>
    </w:p>
    <w:p w:rsidR="007942D4" w:rsidRPr="00410FD4" w:rsidRDefault="00910930" w:rsidP="00910930">
      <w:pPr>
        <w:pStyle w:val="Heading10"/>
        <w:rPr>
          <w:lang w:val="en-GB"/>
        </w:rPr>
      </w:pPr>
      <w:r w:rsidRPr="00410FD4">
        <w:rPr>
          <w:lang w:val="en-GB"/>
        </w:rPr>
        <w:t>(</w:t>
      </w:r>
      <w:r w:rsidR="004F6658" w:rsidRPr="00410FD4">
        <w:rPr>
          <w:lang w:val="en-GB"/>
        </w:rPr>
        <w:t>to be submitted with the application, signed and unaltered)</w:t>
      </w:r>
    </w:p>
    <w:p w:rsidR="004F6658" w:rsidRPr="00410FD4" w:rsidRDefault="004F6658" w:rsidP="004F6658">
      <w:pPr>
        <w:spacing w:before="240" w:after="60"/>
        <w:jc w:val="center"/>
        <w:outlineLvl w:val="0"/>
        <w:rPr>
          <w:b/>
          <w:bCs/>
          <w:kern w:val="28"/>
          <w:sz w:val="28"/>
          <w:szCs w:val="32"/>
          <w:lang w:val="en-GB" w:eastAsia="fr-FR"/>
        </w:rPr>
      </w:pPr>
      <w:r w:rsidRPr="00410FD4">
        <w:rPr>
          <w:b/>
          <w:bCs/>
          <w:kern w:val="28"/>
          <w:sz w:val="28"/>
          <w:szCs w:val="32"/>
          <w:lang w:val="en-GB" w:eastAsia="fr-FR"/>
        </w:rPr>
        <w:t>Statement of Integrity, Eligibility and Social and Environmental Responsibility</w:t>
      </w:r>
    </w:p>
    <w:p w:rsidR="004F6658" w:rsidRPr="00410FD4" w:rsidRDefault="004F6658" w:rsidP="004F6658">
      <w:pPr>
        <w:spacing w:before="142" w:line="240" w:lineRule="atLeast"/>
        <w:jc w:val="both"/>
        <w:rPr>
          <w:sz w:val="22"/>
          <w:lang w:val="en-GB" w:eastAsia="fr-FR"/>
        </w:rPr>
      </w:pPr>
      <w:r w:rsidRPr="00410FD4">
        <w:rPr>
          <w:sz w:val="22"/>
          <w:lang w:val="en-GB" w:eastAsia="fr-FR"/>
        </w:rPr>
        <w:t xml:space="preserve">Reference name of the </w:t>
      </w:r>
      <w:r w:rsidRPr="00410FD4">
        <w:rPr>
          <w:sz w:val="22"/>
          <w:szCs w:val="22"/>
          <w:lang w:val="en-GB" w:eastAsia="fr-FR"/>
        </w:rPr>
        <w:t xml:space="preserve">bid or proposal: </w:t>
      </w:r>
      <w:r w:rsidR="00807B16" w:rsidRPr="00410FD4">
        <w:rPr>
          <w:sz w:val="22"/>
          <w:szCs w:val="22"/>
          <w:lang w:val="en-GB" w:eastAsia="fr-FR"/>
        </w:rPr>
        <w:t>WAT4CAM</w:t>
      </w:r>
      <w:r w:rsidR="000E651F" w:rsidRPr="00410FD4">
        <w:rPr>
          <w:sz w:val="22"/>
          <w:szCs w:val="22"/>
          <w:lang w:val="en-GB" w:eastAsia="fr-FR"/>
        </w:rPr>
        <w:t>-CS/03</w:t>
      </w:r>
      <w:r w:rsidR="00AC46E2" w:rsidRPr="00410FD4">
        <w:rPr>
          <w:sz w:val="22"/>
          <w:szCs w:val="22"/>
          <w:lang w:val="en-GB" w:eastAsia="fr-FR"/>
        </w:rPr>
        <w:t>-0</w:t>
      </w:r>
      <w:r w:rsidR="001D573B" w:rsidRPr="00410FD4">
        <w:rPr>
          <w:sz w:val="22"/>
          <w:szCs w:val="22"/>
          <w:lang w:val="en-GB" w:eastAsia="fr-FR"/>
        </w:rPr>
        <w:t>3</w:t>
      </w:r>
      <w:r w:rsidRPr="00410FD4">
        <w:rPr>
          <w:sz w:val="22"/>
          <w:szCs w:val="22"/>
          <w:lang w:val="en-GB" w:eastAsia="fr-FR"/>
        </w:rPr>
        <w:t xml:space="preserve"> (</w:t>
      </w:r>
      <w:r w:rsidRPr="00410FD4">
        <w:rPr>
          <w:sz w:val="22"/>
          <w:lang w:val="en-GB" w:eastAsia="fr-FR"/>
        </w:rPr>
        <w:t>The "</w:t>
      </w:r>
      <w:r w:rsidRPr="00410FD4">
        <w:rPr>
          <w:b/>
          <w:sz w:val="22"/>
          <w:lang w:val="en-GB" w:eastAsia="fr-FR"/>
        </w:rPr>
        <w:t>Contract</w:t>
      </w:r>
      <w:r w:rsidRPr="00410FD4">
        <w:rPr>
          <w:sz w:val="22"/>
          <w:lang w:val="en-GB" w:eastAsia="fr-FR"/>
        </w:rPr>
        <w:t>")</w:t>
      </w:r>
    </w:p>
    <w:p w:rsidR="004F6658" w:rsidRPr="00410FD4" w:rsidRDefault="004F6658" w:rsidP="004F6658">
      <w:pPr>
        <w:spacing w:before="142" w:line="240" w:lineRule="atLeast"/>
        <w:jc w:val="both"/>
        <w:rPr>
          <w:sz w:val="22"/>
          <w:szCs w:val="22"/>
          <w:lang w:val="en-GB" w:eastAsia="fr-FR"/>
        </w:rPr>
      </w:pPr>
      <w:r w:rsidRPr="00410FD4">
        <w:rPr>
          <w:sz w:val="22"/>
          <w:szCs w:val="22"/>
          <w:lang w:val="en-GB" w:eastAsia="fr-FR"/>
        </w:rPr>
        <w:t xml:space="preserve">To: </w:t>
      </w:r>
      <w:r w:rsidR="00807B16" w:rsidRPr="00410FD4">
        <w:rPr>
          <w:spacing w:val="-2"/>
          <w:szCs w:val="24"/>
          <w:lang w:val="en-GB"/>
        </w:rPr>
        <w:t xml:space="preserve">Ministry of Water Resource and Meteorology </w:t>
      </w:r>
      <w:r w:rsidRPr="00410FD4">
        <w:rPr>
          <w:sz w:val="22"/>
          <w:szCs w:val="22"/>
          <w:lang w:val="en-GB" w:eastAsia="fr-FR"/>
        </w:rPr>
        <w:t>(The "</w:t>
      </w:r>
      <w:r w:rsidRPr="00410FD4">
        <w:rPr>
          <w:b/>
          <w:sz w:val="22"/>
          <w:szCs w:val="22"/>
          <w:lang w:val="en-GB" w:eastAsia="fr-FR"/>
        </w:rPr>
        <w:t>Contracting Authority</w:t>
      </w:r>
      <w:r w:rsidRPr="00410FD4">
        <w:rPr>
          <w:sz w:val="22"/>
          <w:szCs w:val="22"/>
          <w:lang w:val="en-GB" w:eastAsia="fr-FR"/>
        </w:rPr>
        <w:t>")</w:t>
      </w:r>
    </w:p>
    <w:p w:rsidR="004F6658" w:rsidRPr="00410FD4" w:rsidRDefault="004F6658" w:rsidP="004F6658">
      <w:pPr>
        <w:spacing w:before="142" w:line="240" w:lineRule="atLeast"/>
        <w:jc w:val="both"/>
        <w:rPr>
          <w:sz w:val="22"/>
          <w:szCs w:val="22"/>
          <w:lang w:val="en-GB" w:eastAsia="fr-FR"/>
        </w:rPr>
      </w:pPr>
    </w:p>
    <w:p w:rsidR="004F6658" w:rsidRPr="00410FD4" w:rsidRDefault="004F6658" w:rsidP="004F6658">
      <w:pPr>
        <w:numPr>
          <w:ilvl w:val="0"/>
          <w:numId w:val="10"/>
        </w:numPr>
        <w:spacing w:before="142" w:line="240" w:lineRule="atLeast"/>
        <w:jc w:val="both"/>
        <w:rPr>
          <w:sz w:val="22"/>
          <w:lang w:val="en-GB" w:eastAsia="fr-FR"/>
        </w:rPr>
      </w:pPr>
      <w:r w:rsidRPr="00410FD4">
        <w:rPr>
          <w:sz w:val="22"/>
          <w:lang w:val="en-GB" w:eastAsia="fr-FR"/>
        </w:rPr>
        <w:t xml:space="preserve">We recognise and accept that </w:t>
      </w:r>
      <w:r w:rsidRPr="00410FD4">
        <w:rPr>
          <w:i/>
          <w:sz w:val="22"/>
          <w:lang w:val="en-GB" w:eastAsia="fr-FR"/>
        </w:rPr>
        <w:t xml:space="preserve">Agence </w:t>
      </w:r>
      <w:r w:rsidRPr="00410FD4">
        <w:rPr>
          <w:i/>
          <w:sz w:val="22"/>
          <w:szCs w:val="22"/>
          <w:lang w:val="en-GB" w:eastAsia="fr-FR"/>
        </w:rPr>
        <w:t>Française</w:t>
      </w:r>
      <w:r w:rsidRPr="00410FD4">
        <w:rPr>
          <w:i/>
          <w:sz w:val="22"/>
          <w:lang w:val="en-GB" w:eastAsia="fr-FR"/>
        </w:rPr>
        <w:t xml:space="preserve"> de </w:t>
      </w:r>
      <w:r w:rsidRPr="00410FD4">
        <w:rPr>
          <w:i/>
          <w:sz w:val="22"/>
          <w:szCs w:val="22"/>
          <w:lang w:val="en-GB" w:eastAsia="fr-FR"/>
        </w:rPr>
        <w:t>Développement</w:t>
      </w:r>
      <w:r w:rsidRPr="00410FD4">
        <w:rPr>
          <w:sz w:val="22"/>
          <w:lang w:val="en-GB" w:eastAsia="fr-FR"/>
        </w:rPr>
        <w:t xml:space="preserve"> ("AFD") only finances projects of the </w:t>
      </w:r>
      <w:r w:rsidRPr="00410FD4">
        <w:rPr>
          <w:sz w:val="22"/>
          <w:szCs w:val="22"/>
          <w:lang w:val="en-GB" w:eastAsia="fr-FR"/>
        </w:rPr>
        <w:t>Contracting Authority</w:t>
      </w:r>
      <w:r w:rsidRPr="00410FD4">
        <w:rPr>
          <w:sz w:val="22"/>
          <w:lang w:val="en-GB" w:eastAsia="fr-FR"/>
        </w:rPr>
        <w:t xml:space="preserve"> subject to its own conditions which are set out in the Financing Agreement which benefits directly or indirectly to the Contracting Authority</w:t>
      </w:r>
      <w:r w:rsidRPr="00410FD4">
        <w:rPr>
          <w:sz w:val="22"/>
          <w:szCs w:val="22"/>
          <w:lang w:val="en-GB" w:eastAsia="fr-FR"/>
        </w:rPr>
        <w:t>.</w:t>
      </w:r>
      <w:r w:rsidRPr="00410FD4">
        <w:rPr>
          <w:sz w:val="22"/>
          <w:lang w:val="en-GB" w:eastAsia="fr-FR"/>
        </w:rPr>
        <w:t xml:space="preserve"> As a matter of consequence, no legal relationship exists between AFD and our company, our joint venture or our </w:t>
      </w:r>
      <w:r w:rsidRPr="00410FD4">
        <w:rPr>
          <w:sz w:val="22"/>
          <w:szCs w:val="22"/>
          <w:lang w:val="en-GB" w:eastAsia="fr-FR"/>
        </w:rPr>
        <w:t>suppliers, contractors, subcontractors, consultants or subconsultants</w:t>
      </w:r>
      <w:r w:rsidRPr="00410FD4">
        <w:rPr>
          <w:sz w:val="22"/>
          <w:lang w:val="en-GB" w:eastAsia="fr-FR"/>
        </w:rPr>
        <w:t xml:space="preserve">. The </w:t>
      </w:r>
      <w:r w:rsidRPr="00410FD4">
        <w:rPr>
          <w:sz w:val="22"/>
          <w:szCs w:val="22"/>
          <w:lang w:val="en-GB" w:eastAsia="fr-FR"/>
        </w:rPr>
        <w:t>Contracting Authority</w:t>
      </w:r>
      <w:r w:rsidRPr="00410FD4">
        <w:rPr>
          <w:sz w:val="22"/>
          <w:lang w:val="en-GB" w:eastAsia="fr-FR"/>
        </w:rPr>
        <w:t xml:space="preserve"> retains exclusive responsibility for the preparation and implementation of the procurement process and performance of the contract.</w:t>
      </w:r>
      <w:r w:rsidRPr="00410FD4">
        <w:rPr>
          <w:sz w:val="22"/>
          <w:szCs w:val="22"/>
          <w:lang w:val="en-GB" w:eastAsia="fr-FR"/>
        </w:rPr>
        <w:t xml:space="preserve"> The Contracting Authority means the Purchaser, the Employer, the Client, as the case may be, for the procurement of goods, works, plants, consulting services or non-consulting services.</w:t>
      </w:r>
    </w:p>
    <w:p w:rsidR="004F6658" w:rsidRPr="00410FD4" w:rsidRDefault="004F6658" w:rsidP="004F6658">
      <w:pPr>
        <w:numPr>
          <w:ilvl w:val="0"/>
          <w:numId w:val="10"/>
        </w:numPr>
        <w:spacing w:before="142" w:line="240" w:lineRule="atLeast"/>
        <w:jc w:val="both"/>
        <w:rPr>
          <w:sz w:val="22"/>
          <w:lang w:val="en-GB" w:eastAsia="fr-FR"/>
        </w:rPr>
      </w:pPr>
      <w:r w:rsidRPr="00410FD4">
        <w:rPr>
          <w:sz w:val="22"/>
          <w:lang w:val="en-GB" w:eastAsia="fr-FR"/>
        </w:rPr>
        <w:t xml:space="preserve">We hereby certify that neither we nor any other member of our joint venture or any of our </w:t>
      </w:r>
      <w:r w:rsidRPr="00410FD4">
        <w:rPr>
          <w:sz w:val="22"/>
          <w:szCs w:val="22"/>
          <w:lang w:val="en-GB" w:eastAsia="fr-FR"/>
        </w:rPr>
        <w:t>suppliers, contractors, subcontractors, consultants or subconsultants</w:t>
      </w:r>
      <w:r w:rsidRPr="00410FD4">
        <w:rPr>
          <w:sz w:val="22"/>
          <w:lang w:val="en-GB" w:eastAsia="fr-FR"/>
        </w:rPr>
        <w:t xml:space="preserve"> are in any of the following situations: </w:t>
      </w:r>
    </w:p>
    <w:p w:rsidR="004F6658" w:rsidRPr="00410FD4" w:rsidRDefault="004F6658" w:rsidP="004F6658">
      <w:pPr>
        <w:spacing w:before="142" w:line="240" w:lineRule="atLeast"/>
        <w:ind w:left="1080"/>
        <w:jc w:val="both"/>
        <w:rPr>
          <w:sz w:val="22"/>
          <w:lang w:val="en-GB" w:eastAsia="fr-FR"/>
        </w:rPr>
      </w:pPr>
      <w:r w:rsidRPr="00410FD4">
        <w:rPr>
          <w:sz w:val="22"/>
          <w:lang w:val="en-GB" w:eastAsia="fr-FR"/>
        </w:rPr>
        <w:t xml:space="preserve">2.1) </w:t>
      </w:r>
      <w:r w:rsidRPr="00410FD4">
        <w:rPr>
          <w:sz w:val="22"/>
          <w:szCs w:val="22"/>
          <w:lang w:val="en-GB" w:eastAsia="fr-FR"/>
        </w:rPr>
        <w:t>Being</w:t>
      </w:r>
      <w:r w:rsidRPr="00410FD4">
        <w:rPr>
          <w:sz w:val="22"/>
          <w:lang w:val="en-GB" w:eastAsia="fr-FR"/>
        </w:rPr>
        <w:t xml:space="preserve"> bankrupt, wound up or ceasing our activities, having our activities administered by the courts, having entered into receivership, reorganisation or being in any analogous situation arising from any similar procedure;</w:t>
      </w:r>
    </w:p>
    <w:p w:rsidR="004F6658" w:rsidRPr="00410FD4" w:rsidRDefault="004F6658" w:rsidP="004F6658">
      <w:pPr>
        <w:spacing w:before="142" w:line="240" w:lineRule="atLeast"/>
        <w:ind w:left="1080"/>
        <w:jc w:val="both"/>
        <w:rPr>
          <w:sz w:val="22"/>
          <w:lang w:val="en-GB" w:eastAsia="fr-FR"/>
        </w:rPr>
      </w:pPr>
      <w:r w:rsidRPr="00410FD4">
        <w:rPr>
          <w:sz w:val="22"/>
          <w:lang w:val="en-GB" w:eastAsia="fr-FR"/>
        </w:rPr>
        <w:t xml:space="preserve">2.2) </w:t>
      </w:r>
      <w:r w:rsidRPr="00410FD4">
        <w:rPr>
          <w:sz w:val="22"/>
          <w:szCs w:val="22"/>
          <w:lang w:val="en-GB" w:eastAsia="fr-FR"/>
        </w:rPr>
        <w:t>Having</w:t>
      </w:r>
      <w:r w:rsidRPr="00410FD4">
        <w:rPr>
          <w:sz w:val="22"/>
          <w:lang w:val="en-GB" w:eastAsia="fr-FR"/>
        </w:rPr>
        <w:t xml:space="preserve"> been:</w:t>
      </w:r>
    </w:p>
    <w:p w:rsidR="004F6658" w:rsidRPr="00410FD4" w:rsidRDefault="004F6658" w:rsidP="004F6658">
      <w:pPr>
        <w:spacing w:before="142" w:line="240" w:lineRule="atLeast"/>
        <w:ind w:left="1416"/>
        <w:jc w:val="both"/>
        <w:rPr>
          <w:sz w:val="22"/>
          <w:lang w:val="en-GB" w:eastAsia="fr-FR"/>
        </w:rPr>
      </w:pPr>
      <w:r w:rsidRPr="00410FD4">
        <w:rPr>
          <w:sz w:val="22"/>
          <w:lang w:val="en-GB" w:eastAsia="fr-FR"/>
        </w:rPr>
        <w:t xml:space="preserve">a. convicted within the past five years by a court decision, which has the force of </w:t>
      </w:r>
      <w:r w:rsidRPr="00410FD4">
        <w:rPr>
          <w:i/>
          <w:sz w:val="22"/>
          <w:lang w:val="en-GB" w:eastAsia="fr-FR"/>
        </w:rPr>
        <w:t>res judicata</w:t>
      </w:r>
      <w:r w:rsidRPr="00410FD4">
        <w:rPr>
          <w:sz w:val="22"/>
          <w:lang w:val="en-GB" w:eastAsia="fr-FR"/>
        </w:rPr>
        <w:t xml:space="preserve"> in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w:t>
      </w:r>
    </w:p>
    <w:p w:rsidR="004F6658" w:rsidRPr="00410FD4" w:rsidRDefault="004F6658" w:rsidP="004F6658">
      <w:pPr>
        <w:spacing w:before="142" w:line="240" w:lineRule="atLeast"/>
        <w:ind w:left="1416"/>
        <w:jc w:val="both"/>
        <w:rPr>
          <w:sz w:val="22"/>
          <w:lang w:val="en-GB" w:eastAsia="fr-FR"/>
        </w:rPr>
      </w:pPr>
      <w:r w:rsidRPr="00410FD4">
        <w:rPr>
          <w:sz w:val="22"/>
          <w:lang w:val="en-GB" w:eastAsia="fr-FR"/>
        </w:rPr>
        <w:t>b. 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w:t>
      </w:r>
    </w:p>
    <w:p w:rsidR="004F6658" w:rsidRPr="00410FD4" w:rsidRDefault="004F6658" w:rsidP="004F6658">
      <w:pPr>
        <w:spacing w:before="142" w:line="240" w:lineRule="atLeast"/>
        <w:ind w:left="1416"/>
        <w:jc w:val="both"/>
        <w:rPr>
          <w:sz w:val="22"/>
          <w:lang w:val="en-GB" w:eastAsia="fr-FR"/>
        </w:rPr>
      </w:pPr>
      <w:r w:rsidRPr="00410FD4">
        <w:rPr>
          <w:sz w:val="22"/>
          <w:lang w:val="en-GB" w:eastAsia="fr-FR"/>
        </w:rPr>
        <w:t xml:space="preserve">c. convicted within the past five years by a court decision, which has the force of </w:t>
      </w:r>
      <w:r w:rsidRPr="00410FD4">
        <w:rPr>
          <w:i/>
          <w:sz w:val="22"/>
          <w:lang w:val="en-GB" w:eastAsia="fr-FR"/>
        </w:rPr>
        <w:t>res judicata,</w:t>
      </w:r>
      <w:r w:rsidRPr="00410FD4">
        <w:rPr>
          <w:sz w:val="22"/>
          <w:lang w:val="en-GB" w:eastAsia="fr-FR"/>
        </w:rPr>
        <w:t xml:space="preserve"> of fraud, corruption or of any other offense committed during the procurement process or performance of an AFD-financed contract;</w:t>
      </w:r>
    </w:p>
    <w:p w:rsidR="004F6658" w:rsidRPr="00410FD4" w:rsidRDefault="004F6658" w:rsidP="004F6658">
      <w:pPr>
        <w:spacing w:before="142" w:line="240" w:lineRule="atLeast"/>
        <w:ind w:left="1080"/>
        <w:jc w:val="both"/>
        <w:rPr>
          <w:sz w:val="22"/>
          <w:lang w:val="en-GB" w:eastAsia="fr-FR"/>
        </w:rPr>
      </w:pPr>
      <w:r w:rsidRPr="00410FD4">
        <w:rPr>
          <w:sz w:val="22"/>
          <w:lang w:val="en-GB" w:eastAsia="fr-FR"/>
        </w:rPr>
        <w:t xml:space="preserve">2.3) </w:t>
      </w:r>
      <w:r w:rsidRPr="00410FD4">
        <w:rPr>
          <w:sz w:val="22"/>
          <w:szCs w:val="22"/>
          <w:lang w:val="en-GB" w:eastAsia="fr-FR"/>
        </w:rPr>
        <w:t>Being</w:t>
      </w:r>
      <w:r w:rsidRPr="00410FD4">
        <w:rPr>
          <w:sz w:val="22"/>
          <w:lang w:val="en-GB" w:eastAsia="fr-FR"/>
        </w:rPr>
        <w:t xml:space="preserve"> listed for financial sanctions by the United Nations, the European Union and/or France for the purposes of fight-against-terrorist financing or threat to international peace and security;</w:t>
      </w:r>
    </w:p>
    <w:p w:rsidR="004F6658" w:rsidRPr="00410FD4" w:rsidRDefault="004F6658" w:rsidP="004F6658">
      <w:pPr>
        <w:spacing w:before="142" w:line="240" w:lineRule="atLeast"/>
        <w:ind w:left="1080"/>
        <w:jc w:val="both"/>
        <w:rPr>
          <w:sz w:val="22"/>
          <w:lang w:val="en-GB" w:eastAsia="fr-FR"/>
        </w:rPr>
      </w:pPr>
      <w:r w:rsidRPr="00410FD4">
        <w:rPr>
          <w:sz w:val="22"/>
          <w:lang w:val="en-GB" w:eastAsia="fr-FR"/>
        </w:rPr>
        <w:t xml:space="preserve">2.4) </w:t>
      </w:r>
      <w:r w:rsidRPr="00410FD4">
        <w:rPr>
          <w:sz w:val="22"/>
          <w:szCs w:val="22"/>
          <w:lang w:val="en-GB" w:eastAsia="fr-FR"/>
        </w:rPr>
        <w:t>Having</w:t>
      </w:r>
      <w:r w:rsidRPr="00410FD4">
        <w:rPr>
          <w:sz w:val="22"/>
          <w:lang w:val="en-GB" w:eastAsia="fr-FR"/>
        </w:rPr>
        <w:t xml:space="preserve">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rsidR="004F6658" w:rsidRPr="00410FD4" w:rsidRDefault="004F6658" w:rsidP="004F6658">
      <w:pPr>
        <w:spacing w:before="142" w:line="240" w:lineRule="atLeast"/>
        <w:ind w:left="1080"/>
        <w:jc w:val="both"/>
        <w:rPr>
          <w:sz w:val="22"/>
          <w:lang w:val="en-GB" w:eastAsia="fr-FR"/>
        </w:rPr>
      </w:pPr>
      <w:r w:rsidRPr="00410FD4">
        <w:rPr>
          <w:sz w:val="22"/>
          <w:lang w:val="en-GB" w:eastAsia="fr-FR"/>
        </w:rPr>
        <w:lastRenderedPageBreak/>
        <w:t xml:space="preserve">2.5) </w:t>
      </w:r>
      <w:r w:rsidRPr="00410FD4">
        <w:rPr>
          <w:sz w:val="22"/>
          <w:szCs w:val="22"/>
          <w:lang w:val="en-GB" w:eastAsia="fr-FR"/>
        </w:rPr>
        <w:t>Not</w:t>
      </w:r>
      <w:r w:rsidRPr="00410FD4">
        <w:rPr>
          <w:sz w:val="22"/>
          <w:lang w:val="en-GB" w:eastAsia="fr-FR"/>
        </w:rPr>
        <w:t xml:space="preserve"> having fulfilled our </w:t>
      </w:r>
      <w:r w:rsidRPr="00410FD4">
        <w:rPr>
          <w:sz w:val="22"/>
          <w:szCs w:val="22"/>
          <w:lang w:val="en-GB" w:eastAsia="fr-FR"/>
        </w:rPr>
        <w:t xml:space="preserve">fiscal </w:t>
      </w:r>
      <w:r w:rsidRPr="00410FD4">
        <w:rPr>
          <w:sz w:val="22"/>
          <w:lang w:val="en-GB" w:eastAsia="fr-FR"/>
        </w:rPr>
        <w:t xml:space="preserve">obligations regarding </w:t>
      </w:r>
      <w:r w:rsidRPr="00410FD4">
        <w:rPr>
          <w:sz w:val="22"/>
          <w:szCs w:val="22"/>
          <w:lang w:val="en-GB" w:eastAsia="fr-FR"/>
        </w:rPr>
        <w:t xml:space="preserve">payments </w:t>
      </w:r>
      <w:r w:rsidRPr="00410FD4">
        <w:rPr>
          <w:sz w:val="22"/>
          <w:lang w:val="en-GB" w:eastAsia="fr-FR"/>
        </w:rPr>
        <w:t xml:space="preserve">of taxes in accordance with the legal provisions of either the country where we are constituted or the </w:t>
      </w:r>
      <w:r w:rsidRPr="00410FD4">
        <w:rPr>
          <w:sz w:val="22"/>
          <w:szCs w:val="22"/>
          <w:lang w:val="en-GB" w:eastAsia="fr-FR"/>
        </w:rPr>
        <w:t>Contracting Authority's</w:t>
      </w:r>
      <w:r w:rsidRPr="00410FD4">
        <w:rPr>
          <w:sz w:val="22"/>
          <w:lang w:val="en-GB" w:eastAsia="fr-FR"/>
        </w:rPr>
        <w:t xml:space="preserve"> country;</w:t>
      </w:r>
    </w:p>
    <w:p w:rsidR="004F6658" w:rsidRPr="00410FD4" w:rsidRDefault="004F6658" w:rsidP="004F6658">
      <w:pPr>
        <w:tabs>
          <w:tab w:val="left" w:pos="1260"/>
        </w:tabs>
        <w:spacing w:before="142" w:line="240" w:lineRule="atLeast"/>
        <w:ind w:left="1080"/>
        <w:jc w:val="both"/>
        <w:rPr>
          <w:sz w:val="22"/>
          <w:szCs w:val="24"/>
          <w:lang w:val="en-GB" w:eastAsia="fr-FR"/>
        </w:rPr>
      </w:pPr>
      <w:r w:rsidRPr="00410FD4">
        <w:rPr>
          <w:sz w:val="22"/>
          <w:szCs w:val="24"/>
          <w:lang w:val="en-GB" w:eastAsia="fr-FR"/>
        </w:rPr>
        <w:t xml:space="preserve">2.6) </w:t>
      </w:r>
      <w:r w:rsidRPr="00410FD4">
        <w:rPr>
          <w:sz w:val="22"/>
          <w:szCs w:val="22"/>
          <w:lang w:val="en-GB" w:eastAsia="fr-FR"/>
        </w:rPr>
        <w:t>Being</w:t>
      </w:r>
      <w:r w:rsidRPr="00410FD4">
        <w:rPr>
          <w:sz w:val="22"/>
          <w:szCs w:val="24"/>
          <w:lang w:val="en-GB" w:eastAsia="fr-FR"/>
        </w:rPr>
        <w:t xml:space="preserve"> subject to an exclusion decision of the World Bank and being listed on the website </w:t>
      </w:r>
      <w:hyperlink r:id="rId12" w:history="1">
        <w:r w:rsidRPr="00410FD4">
          <w:rPr>
            <w:sz w:val="22"/>
            <w:szCs w:val="24"/>
            <w:u w:val="single"/>
            <w:lang w:val="en-GB" w:eastAsia="fr-FR"/>
          </w:rPr>
          <w:t>http://www.worldbank.org/debarr</w:t>
        </w:r>
      </w:hyperlink>
      <w:r w:rsidRPr="00410FD4">
        <w:rPr>
          <w:sz w:val="22"/>
          <w:szCs w:val="22"/>
          <w:lang w:val="en-GB" w:eastAsia="fr-FR"/>
        </w:rPr>
        <w:t xml:space="preserve"> </w:t>
      </w:r>
      <w:r w:rsidRPr="00410FD4">
        <w:rPr>
          <w:sz w:val="16"/>
          <w:szCs w:val="24"/>
          <w:lang w:val="en-GB" w:eastAsia="fr-FR"/>
        </w:rPr>
        <w:t xml:space="preserve"> (i</w:t>
      </w:r>
      <w:r w:rsidRPr="00410FD4">
        <w:rPr>
          <w:sz w:val="22"/>
          <w:szCs w:val="22"/>
          <w:lang w:val="en-GB" w:eastAsia="fr-FR"/>
        </w:rPr>
        <w:t>n the event of such exclusion, you may attach to this Statement of Integrity supporting information showing that this exclusion is not relevant in the context of this Contract)</w:t>
      </w:r>
      <w:r w:rsidRPr="00410FD4">
        <w:rPr>
          <w:sz w:val="22"/>
          <w:szCs w:val="24"/>
          <w:lang w:val="en-GB" w:eastAsia="fr-FR"/>
        </w:rPr>
        <w:t>;</w:t>
      </w:r>
    </w:p>
    <w:p w:rsidR="004F6658" w:rsidRPr="00410FD4" w:rsidRDefault="00A63629" w:rsidP="004F6658">
      <w:pPr>
        <w:spacing w:before="142" w:line="240" w:lineRule="atLeast"/>
        <w:ind w:left="1080"/>
        <w:jc w:val="both"/>
        <w:rPr>
          <w:sz w:val="22"/>
          <w:lang w:val="en-GB" w:eastAsia="fr-FR"/>
        </w:rPr>
      </w:pPr>
      <w:r w:rsidRPr="00410FD4">
        <w:rPr>
          <w:sz w:val="22"/>
          <w:lang w:val="en-GB" w:eastAsia="fr-FR"/>
        </w:rPr>
        <w:t>2.7</w:t>
      </w:r>
      <w:r w:rsidR="004F6658" w:rsidRPr="00410FD4">
        <w:rPr>
          <w:sz w:val="22"/>
          <w:lang w:val="en-GB" w:eastAsia="fr-FR"/>
        </w:rPr>
        <w:t xml:space="preserve">) </w:t>
      </w:r>
      <w:r w:rsidR="004F6658" w:rsidRPr="00410FD4">
        <w:rPr>
          <w:sz w:val="22"/>
          <w:szCs w:val="22"/>
          <w:lang w:val="en-GB" w:eastAsia="fr-FR"/>
        </w:rPr>
        <w:t>Having</w:t>
      </w:r>
      <w:r w:rsidR="004F6658" w:rsidRPr="00410FD4">
        <w:rPr>
          <w:sz w:val="22"/>
          <w:lang w:val="en-GB" w:eastAsia="fr-FR"/>
        </w:rPr>
        <w:t xml:space="preserve"> created false documents or committed misrepresentation in documentation requested by the Contracting Authority as part of the procurement </w:t>
      </w:r>
      <w:r w:rsidR="004F6658" w:rsidRPr="00410FD4">
        <w:rPr>
          <w:sz w:val="22"/>
          <w:szCs w:val="22"/>
          <w:lang w:val="en-GB" w:eastAsia="fr-FR"/>
        </w:rPr>
        <w:t>process of this Contract</w:t>
      </w:r>
      <w:r w:rsidR="004F6658" w:rsidRPr="00410FD4">
        <w:rPr>
          <w:sz w:val="22"/>
          <w:lang w:val="en-GB" w:eastAsia="fr-FR"/>
        </w:rPr>
        <w:t>.</w:t>
      </w:r>
    </w:p>
    <w:p w:rsidR="004F6658" w:rsidRPr="00410FD4" w:rsidRDefault="004F6658" w:rsidP="004F6658">
      <w:pPr>
        <w:numPr>
          <w:ilvl w:val="0"/>
          <w:numId w:val="10"/>
        </w:numPr>
        <w:spacing w:before="142" w:line="240" w:lineRule="atLeast"/>
        <w:jc w:val="both"/>
        <w:rPr>
          <w:sz w:val="22"/>
          <w:lang w:val="en-GB" w:eastAsia="fr-FR"/>
        </w:rPr>
      </w:pPr>
      <w:r w:rsidRPr="00410FD4">
        <w:rPr>
          <w:sz w:val="22"/>
          <w:lang w:val="en-GB" w:eastAsia="fr-FR"/>
        </w:rPr>
        <w:t xml:space="preserve">We hereby certify that neither we, nor any of the members of our joint venture or any of our </w:t>
      </w:r>
      <w:r w:rsidRPr="00410FD4">
        <w:rPr>
          <w:sz w:val="22"/>
          <w:szCs w:val="22"/>
          <w:lang w:val="en-GB" w:eastAsia="fr-FR"/>
        </w:rPr>
        <w:t>suppliers, contractors, subcontractors, consultants or subconsultants</w:t>
      </w:r>
      <w:r w:rsidRPr="00410FD4">
        <w:rPr>
          <w:sz w:val="22"/>
          <w:lang w:val="en-GB" w:eastAsia="fr-FR"/>
        </w:rPr>
        <w:t xml:space="preserve"> are in any of the following situations of conflict of interest: </w:t>
      </w:r>
    </w:p>
    <w:p w:rsidR="004F6658" w:rsidRPr="00410FD4" w:rsidRDefault="004F6658" w:rsidP="004F6658">
      <w:pPr>
        <w:spacing w:before="142" w:line="240" w:lineRule="atLeast"/>
        <w:ind w:left="1080"/>
        <w:jc w:val="both"/>
        <w:rPr>
          <w:sz w:val="22"/>
          <w:lang w:val="en-GB" w:eastAsia="fr-FR"/>
        </w:rPr>
      </w:pPr>
      <w:r w:rsidRPr="00410FD4">
        <w:rPr>
          <w:sz w:val="22"/>
          <w:lang w:val="en-GB" w:eastAsia="fr-FR"/>
        </w:rPr>
        <w:t xml:space="preserve">3.1) </w:t>
      </w:r>
      <w:r w:rsidRPr="00410FD4">
        <w:rPr>
          <w:sz w:val="22"/>
          <w:szCs w:val="22"/>
          <w:lang w:val="en-GB" w:eastAsia="fr-FR"/>
        </w:rPr>
        <w:t>Being</w:t>
      </w:r>
      <w:r w:rsidRPr="00410FD4">
        <w:rPr>
          <w:sz w:val="22"/>
          <w:lang w:val="en-GB" w:eastAsia="fr-FR"/>
        </w:rPr>
        <w:t xml:space="preserve"> an affiliate controlled by the </w:t>
      </w:r>
      <w:r w:rsidRPr="00410FD4">
        <w:rPr>
          <w:sz w:val="22"/>
          <w:szCs w:val="22"/>
          <w:lang w:val="en-GB" w:eastAsia="fr-FR"/>
        </w:rPr>
        <w:t>Contracting Authority</w:t>
      </w:r>
      <w:r w:rsidRPr="00410FD4">
        <w:rPr>
          <w:sz w:val="22"/>
          <w:lang w:val="en-GB" w:eastAsia="fr-FR"/>
        </w:rPr>
        <w:t xml:space="preserve"> or a shareholder controlling the </w:t>
      </w:r>
      <w:r w:rsidRPr="00410FD4">
        <w:rPr>
          <w:sz w:val="22"/>
          <w:szCs w:val="22"/>
          <w:lang w:val="en-GB" w:eastAsia="fr-FR"/>
        </w:rPr>
        <w:t>Contracting Authority</w:t>
      </w:r>
      <w:r w:rsidRPr="00410FD4">
        <w:rPr>
          <w:sz w:val="22"/>
          <w:lang w:val="en-GB" w:eastAsia="fr-FR"/>
        </w:rPr>
        <w:t>, unless the stemming conflict of interest has been brought to the attention of AFD and resolved to its satisfaction;</w:t>
      </w:r>
    </w:p>
    <w:p w:rsidR="004F6658" w:rsidRPr="00410FD4" w:rsidRDefault="004F6658" w:rsidP="004F6658">
      <w:pPr>
        <w:spacing w:before="142" w:line="240" w:lineRule="atLeast"/>
        <w:ind w:left="1080"/>
        <w:jc w:val="both"/>
        <w:rPr>
          <w:sz w:val="22"/>
          <w:lang w:val="en-GB" w:eastAsia="fr-FR"/>
        </w:rPr>
      </w:pPr>
      <w:r w:rsidRPr="00410FD4">
        <w:rPr>
          <w:sz w:val="22"/>
          <w:lang w:val="en-GB" w:eastAsia="fr-FR"/>
        </w:rPr>
        <w:t xml:space="preserve">3.2) </w:t>
      </w:r>
      <w:r w:rsidRPr="00410FD4">
        <w:rPr>
          <w:sz w:val="22"/>
          <w:szCs w:val="22"/>
          <w:lang w:val="en-GB" w:eastAsia="fr-FR"/>
        </w:rPr>
        <w:t>Having</w:t>
      </w:r>
      <w:r w:rsidRPr="00410FD4">
        <w:rPr>
          <w:sz w:val="22"/>
          <w:lang w:val="en-GB" w:eastAsia="fr-FR"/>
        </w:rPr>
        <w:t xml:space="preserve"> a business or family relationship with a </w:t>
      </w:r>
      <w:r w:rsidRPr="00410FD4">
        <w:rPr>
          <w:sz w:val="22"/>
          <w:szCs w:val="22"/>
          <w:lang w:val="en-GB" w:eastAsia="fr-FR"/>
        </w:rPr>
        <w:t>Contracting Authority's</w:t>
      </w:r>
      <w:r w:rsidRPr="00410FD4">
        <w:rPr>
          <w:sz w:val="22"/>
          <w:lang w:val="en-GB" w:eastAsia="fr-FR"/>
        </w:rPr>
        <w:t xml:space="preserve"> staff involved in the </w:t>
      </w:r>
      <w:r w:rsidRPr="00410FD4">
        <w:rPr>
          <w:sz w:val="22"/>
          <w:szCs w:val="22"/>
          <w:lang w:val="en-GB" w:eastAsia="fr-FR"/>
        </w:rPr>
        <w:t>procurement process</w:t>
      </w:r>
      <w:r w:rsidRPr="00410FD4">
        <w:rPr>
          <w:sz w:val="22"/>
          <w:lang w:val="en-GB" w:eastAsia="fr-FR"/>
        </w:rPr>
        <w:t xml:space="preserve"> or the supervision of the resulting Contract, unless the stemming conflict of interest has been brought to the attention of AFD and resolved to its satisfaction;</w:t>
      </w:r>
    </w:p>
    <w:p w:rsidR="004F6658" w:rsidRPr="00410FD4" w:rsidRDefault="004F6658" w:rsidP="004F6658">
      <w:pPr>
        <w:spacing w:before="142" w:line="240" w:lineRule="atLeast"/>
        <w:ind w:left="1080"/>
        <w:jc w:val="both"/>
        <w:rPr>
          <w:sz w:val="22"/>
          <w:lang w:val="en-GB" w:eastAsia="fr-FR"/>
        </w:rPr>
      </w:pPr>
      <w:r w:rsidRPr="00410FD4">
        <w:rPr>
          <w:sz w:val="22"/>
          <w:lang w:val="en-GB" w:eastAsia="fr-FR"/>
        </w:rPr>
        <w:t xml:space="preserve">3.3) </w:t>
      </w:r>
      <w:r w:rsidRPr="00410FD4">
        <w:rPr>
          <w:sz w:val="22"/>
          <w:szCs w:val="22"/>
          <w:lang w:val="en-GB" w:eastAsia="fr-FR"/>
        </w:rPr>
        <w:t>Being</w:t>
      </w:r>
      <w:r w:rsidRPr="00410FD4">
        <w:rPr>
          <w:sz w:val="22"/>
          <w:lang w:val="en-GB" w:eastAsia="fr-FR"/>
        </w:rPr>
        <w:t xml:space="preserve"> controlled by or controlling another bidder or </w:t>
      </w:r>
      <w:r w:rsidRPr="00410FD4">
        <w:rPr>
          <w:sz w:val="22"/>
          <w:szCs w:val="22"/>
          <w:lang w:val="en-GB" w:eastAsia="fr-FR"/>
        </w:rPr>
        <w:t xml:space="preserve">consultant, or </w:t>
      </w:r>
      <w:r w:rsidRPr="00410FD4">
        <w:rPr>
          <w:sz w:val="22"/>
          <w:lang w:val="en-GB" w:eastAsia="fr-FR"/>
        </w:rPr>
        <w:t>being under common control with another bidder</w:t>
      </w:r>
      <w:r w:rsidRPr="00410FD4">
        <w:rPr>
          <w:sz w:val="22"/>
          <w:szCs w:val="22"/>
          <w:lang w:val="en-GB" w:eastAsia="fr-FR"/>
        </w:rPr>
        <w:t xml:space="preserve"> or consultant</w:t>
      </w:r>
      <w:r w:rsidRPr="00410FD4">
        <w:rPr>
          <w:sz w:val="22"/>
          <w:lang w:val="en-GB" w:eastAsia="fr-FR"/>
        </w:rPr>
        <w:t>, or receiving from or granting subsidies directly or indirectly to another bidder</w:t>
      </w:r>
      <w:r w:rsidRPr="00410FD4">
        <w:rPr>
          <w:sz w:val="22"/>
          <w:szCs w:val="22"/>
          <w:lang w:val="en-GB" w:eastAsia="fr-FR"/>
        </w:rPr>
        <w:t xml:space="preserve"> or consultant</w:t>
      </w:r>
      <w:r w:rsidRPr="00410FD4">
        <w:rPr>
          <w:sz w:val="22"/>
          <w:lang w:val="en-GB" w:eastAsia="fr-FR"/>
        </w:rPr>
        <w:t>, having the same legal representative as another bidder</w:t>
      </w:r>
      <w:r w:rsidRPr="00410FD4">
        <w:rPr>
          <w:sz w:val="22"/>
          <w:szCs w:val="22"/>
          <w:lang w:val="en-GB" w:eastAsia="fr-FR"/>
        </w:rPr>
        <w:t xml:space="preserve"> or consultant</w:t>
      </w:r>
      <w:r w:rsidRPr="00410FD4">
        <w:rPr>
          <w:sz w:val="22"/>
          <w:lang w:val="en-GB" w:eastAsia="fr-FR"/>
        </w:rPr>
        <w:t xml:space="preserve">, maintaining direct or indirect contacts with another bidder </w:t>
      </w:r>
      <w:r w:rsidRPr="00410FD4">
        <w:rPr>
          <w:sz w:val="22"/>
          <w:szCs w:val="22"/>
          <w:lang w:val="en-GB" w:eastAsia="fr-FR"/>
        </w:rPr>
        <w:t xml:space="preserve">or consultant </w:t>
      </w:r>
      <w:r w:rsidRPr="00410FD4">
        <w:rPr>
          <w:sz w:val="22"/>
          <w:lang w:val="en-GB" w:eastAsia="fr-FR"/>
        </w:rPr>
        <w:t>which allows us to have or give access to information contained in the respective applications, bids</w:t>
      </w:r>
      <w:r w:rsidRPr="00410FD4">
        <w:rPr>
          <w:sz w:val="22"/>
          <w:szCs w:val="22"/>
          <w:lang w:val="en-GB" w:eastAsia="fr-FR"/>
        </w:rPr>
        <w:t xml:space="preserve"> or proposals</w:t>
      </w:r>
      <w:r w:rsidRPr="00410FD4">
        <w:rPr>
          <w:sz w:val="22"/>
          <w:lang w:val="en-GB" w:eastAsia="fr-FR"/>
        </w:rPr>
        <w:t xml:space="preserve">, influencing them or influencing decisions of the </w:t>
      </w:r>
      <w:r w:rsidRPr="00410FD4">
        <w:rPr>
          <w:sz w:val="22"/>
          <w:szCs w:val="22"/>
          <w:lang w:val="en-GB" w:eastAsia="fr-FR"/>
        </w:rPr>
        <w:t>Contracting Authority;</w:t>
      </w:r>
    </w:p>
    <w:p w:rsidR="004F6658" w:rsidRPr="00410FD4" w:rsidRDefault="004F6658" w:rsidP="004F6658">
      <w:pPr>
        <w:spacing w:before="142" w:line="240" w:lineRule="atLeast"/>
        <w:ind w:left="1080"/>
        <w:jc w:val="both"/>
        <w:rPr>
          <w:sz w:val="22"/>
          <w:lang w:val="en-GB" w:eastAsia="fr-FR"/>
        </w:rPr>
      </w:pPr>
      <w:r w:rsidRPr="00410FD4">
        <w:rPr>
          <w:sz w:val="22"/>
          <w:lang w:val="en-GB" w:eastAsia="fr-FR"/>
        </w:rPr>
        <w:t xml:space="preserve">3.4) </w:t>
      </w:r>
      <w:r w:rsidRPr="00410FD4">
        <w:rPr>
          <w:sz w:val="22"/>
          <w:szCs w:val="22"/>
          <w:lang w:val="en-GB" w:eastAsia="fr-FR"/>
        </w:rPr>
        <w:t>Being</w:t>
      </w:r>
      <w:r w:rsidRPr="00410FD4">
        <w:rPr>
          <w:sz w:val="22"/>
          <w:lang w:val="en-GB" w:eastAsia="fr-FR"/>
        </w:rPr>
        <w:t xml:space="preserve"> engaged in a </w:t>
      </w:r>
      <w:r w:rsidRPr="00410FD4">
        <w:rPr>
          <w:sz w:val="22"/>
          <w:szCs w:val="22"/>
          <w:lang w:val="en-GB" w:eastAsia="fr-FR"/>
        </w:rPr>
        <w:t>consulting services</w:t>
      </w:r>
      <w:r w:rsidRPr="00410FD4">
        <w:rPr>
          <w:sz w:val="22"/>
          <w:lang w:val="en-GB" w:eastAsia="fr-FR"/>
        </w:rPr>
        <w:t xml:space="preserve"> activity, which, by its nature, may be in conflict with the assignments that we would carry out for the </w:t>
      </w:r>
      <w:r w:rsidRPr="00410FD4">
        <w:rPr>
          <w:sz w:val="22"/>
          <w:szCs w:val="22"/>
          <w:lang w:val="en-GB" w:eastAsia="fr-FR"/>
        </w:rPr>
        <w:t>Contracting Authority</w:t>
      </w:r>
      <w:r w:rsidRPr="00410FD4">
        <w:rPr>
          <w:sz w:val="22"/>
          <w:lang w:val="en-GB" w:eastAsia="fr-FR"/>
        </w:rPr>
        <w:t>;</w:t>
      </w:r>
    </w:p>
    <w:p w:rsidR="004F6658" w:rsidRPr="00410FD4" w:rsidRDefault="004F6658" w:rsidP="004F6658">
      <w:pPr>
        <w:spacing w:before="142" w:line="240" w:lineRule="atLeast"/>
        <w:ind w:left="1080"/>
        <w:jc w:val="both"/>
        <w:rPr>
          <w:sz w:val="22"/>
          <w:lang w:val="en-GB" w:eastAsia="fr-FR"/>
        </w:rPr>
      </w:pPr>
      <w:r w:rsidRPr="00410FD4">
        <w:rPr>
          <w:sz w:val="22"/>
          <w:lang w:val="en-GB" w:eastAsia="fr-FR"/>
        </w:rPr>
        <w:t xml:space="preserve">3.5) </w:t>
      </w:r>
      <w:r w:rsidRPr="00410FD4">
        <w:rPr>
          <w:sz w:val="22"/>
          <w:szCs w:val="22"/>
          <w:lang w:val="en-GB" w:eastAsia="fr-FR"/>
        </w:rPr>
        <w:t>In</w:t>
      </w:r>
      <w:r w:rsidRPr="00410FD4">
        <w:rPr>
          <w:sz w:val="22"/>
          <w:lang w:val="en-GB" w:eastAsia="fr-FR"/>
        </w:rPr>
        <w:t xml:space="preserve"> the case of procurement </w:t>
      </w:r>
      <w:r w:rsidRPr="00410FD4">
        <w:rPr>
          <w:sz w:val="22"/>
          <w:szCs w:val="22"/>
          <w:lang w:val="en-GB" w:eastAsia="fr-FR"/>
        </w:rPr>
        <w:t>of goods, works or plants</w:t>
      </w:r>
      <w:r w:rsidRPr="00410FD4">
        <w:rPr>
          <w:sz w:val="22"/>
          <w:lang w:val="en-GB" w:eastAsia="fr-FR"/>
        </w:rPr>
        <w:t>:</w:t>
      </w:r>
    </w:p>
    <w:p w:rsidR="004F6658" w:rsidRPr="00410FD4" w:rsidRDefault="004F6658" w:rsidP="004F6658">
      <w:pPr>
        <w:numPr>
          <w:ilvl w:val="0"/>
          <w:numId w:val="11"/>
        </w:numPr>
        <w:tabs>
          <w:tab w:val="left" w:pos="1260"/>
          <w:tab w:val="num" w:pos="2160"/>
        </w:tabs>
        <w:spacing w:before="142" w:line="240" w:lineRule="atLeast"/>
        <w:ind w:left="2160"/>
        <w:jc w:val="both"/>
        <w:rPr>
          <w:sz w:val="22"/>
          <w:szCs w:val="24"/>
          <w:lang w:val="en-GB" w:eastAsia="fr-FR"/>
        </w:rPr>
      </w:pPr>
      <w:r w:rsidRPr="00410FD4">
        <w:rPr>
          <w:sz w:val="22"/>
          <w:szCs w:val="22"/>
          <w:lang w:val="en-GB" w:eastAsia="fr-FR"/>
        </w:rPr>
        <w:t>Having</w:t>
      </w:r>
      <w:r w:rsidRPr="00410FD4">
        <w:rPr>
          <w:sz w:val="22"/>
          <w:szCs w:val="24"/>
          <w:lang w:val="en-GB" w:eastAsia="fr-FR"/>
        </w:rPr>
        <w:t xml:space="preserve"> prepared or having been associated with a consultant who prepared specifications, drawings, calculations and other documentation to be used in the procurement process of this Contract;</w:t>
      </w:r>
    </w:p>
    <w:p w:rsidR="004F6658" w:rsidRPr="00410FD4" w:rsidRDefault="004F6658" w:rsidP="004F6658">
      <w:pPr>
        <w:numPr>
          <w:ilvl w:val="0"/>
          <w:numId w:val="11"/>
        </w:numPr>
        <w:tabs>
          <w:tab w:val="left" w:pos="1260"/>
          <w:tab w:val="num" w:pos="2160"/>
        </w:tabs>
        <w:spacing w:before="142" w:line="240" w:lineRule="atLeast"/>
        <w:ind w:left="2160"/>
        <w:jc w:val="both"/>
        <w:rPr>
          <w:sz w:val="22"/>
          <w:szCs w:val="24"/>
          <w:lang w:val="en-GB" w:eastAsia="fr-FR"/>
        </w:rPr>
      </w:pPr>
      <w:r w:rsidRPr="00410FD4">
        <w:rPr>
          <w:sz w:val="22"/>
          <w:szCs w:val="22"/>
          <w:lang w:val="en-GB" w:eastAsia="fr-FR"/>
        </w:rPr>
        <w:t>Having</w:t>
      </w:r>
      <w:r w:rsidRPr="00410FD4">
        <w:rPr>
          <w:sz w:val="22"/>
          <w:szCs w:val="24"/>
          <w:lang w:val="en-GB" w:eastAsia="fr-FR"/>
        </w:rPr>
        <w:t xml:space="preserve"> been recruited (or being proposed to be recruited) ourselves or any of our affiliates, to carry out works supervision or inspection for this Contract;</w:t>
      </w:r>
    </w:p>
    <w:p w:rsidR="004F6658" w:rsidRPr="00410FD4" w:rsidRDefault="004F6658" w:rsidP="004F6658">
      <w:pPr>
        <w:numPr>
          <w:ilvl w:val="0"/>
          <w:numId w:val="10"/>
        </w:numPr>
        <w:tabs>
          <w:tab w:val="left" w:pos="1260"/>
        </w:tabs>
        <w:spacing w:before="142" w:line="240" w:lineRule="atLeast"/>
        <w:jc w:val="both"/>
        <w:rPr>
          <w:sz w:val="22"/>
          <w:szCs w:val="24"/>
          <w:lang w:val="en-GB" w:eastAsia="fr-FR"/>
        </w:rPr>
      </w:pPr>
      <w:r w:rsidRPr="00410FD4">
        <w:rPr>
          <w:sz w:val="22"/>
          <w:szCs w:val="24"/>
          <w:lang w:val="en-GB" w:eastAsia="fr-FR"/>
        </w:rPr>
        <w:t xml:space="preserve">If we are a </w:t>
      </w:r>
      <w:r w:rsidRPr="00410FD4">
        <w:rPr>
          <w:sz w:val="22"/>
          <w:szCs w:val="22"/>
          <w:lang w:val="en-GB" w:eastAsia="fr-FR"/>
        </w:rPr>
        <w:t>state</w:t>
      </w:r>
      <w:r w:rsidRPr="00410FD4">
        <w:rPr>
          <w:sz w:val="22"/>
          <w:szCs w:val="24"/>
          <w:lang w:val="en-GB" w:eastAsia="fr-FR"/>
        </w:rPr>
        <w:t>-owned entity</w:t>
      </w:r>
      <w:r w:rsidRPr="00410FD4">
        <w:rPr>
          <w:sz w:val="22"/>
          <w:szCs w:val="22"/>
          <w:lang w:val="en-GB" w:eastAsia="fr-FR"/>
        </w:rPr>
        <w:t>, and to compete in a procurement process</w:t>
      </w:r>
      <w:r w:rsidRPr="00410FD4">
        <w:rPr>
          <w:sz w:val="22"/>
          <w:szCs w:val="24"/>
          <w:lang w:val="en-GB" w:eastAsia="fr-FR"/>
        </w:rPr>
        <w:t>, we certify that we have legal and financial autonomy and that we operate under commercial laws and regulations.</w:t>
      </w:r>
    </w:p>
    <w:p w:rsidR="004F6658" w:rsidRPr="00410FD4" w:rsidRDefault="004F6658" w:rsidP="004F6658">
      <w:pPr>
        <w:numPr>
          <w:ilvl w:val="0"/>
          <w:numId w:val="10"/>
        </w:numPr>
        <w:tabs>
          <w:tab w:val="left" w:pos="1260"/>
        </w:tabs>
        <w:spacing w:before="142" w:line="240" w:lineRule="atLeast"/>
        <w:jc w:val="both"/>
        <w:rPr>
          <w:sz w:val="22"/>
          <w:szCs w:val="24"/>
          <w:lang w:val="en-GB" w:eastAsia="fr-FR"/>
        </w:rPr>
      </w:pPr>
      <w:r w:rsidRPr="00410FD4">
        <w:rPr>
          <w:sz w:val="22"/>
          <w:szCs w:val="24"/>
          <w:lang w:val="en-GB" w:eastAsia="fr-FR"/>
        </w:rPr>
        <w:t xml:space="preserve">We undertake to bring to the attention of the </w:t>
      </w:r>
      <w:r w:rsidRPr="00410FD4">
        <w:rPr>
          <w:sz w:val="22"/>
          <w:szCs w:val="22"/>
          <w:lang w:val="en-GB" w:eastAsia="fr-FR"/>
        </w:rPr>
        <w:t>Contracting Authority</w:t>
      </w:r>
      <w:r w:rsidRPr="00410FD4">
        <w:rPr>
          <w:sz w:val="22"/>
          <w:szCs w:val="24"/>
          <w:lang w:val="en-GB" w:eastAsia="fr-FR"/>
        </w:rPr>
        <w:t xml:space="preserve">, which will inform AFD, any change in situation with regard to points 2 to 4 here above. </w:t>
      </w:r>
    </w:p>
    <w:p w:rsidR="004F6658" w:rsidRPr="00410FD4" w:rsidRDefault="004F6658" w:rsidP="004F6658">
      <w:pPr>
        <w:numPr>
          <w:ilvl w:val="0"/>
          <w:numId w:val="10"/>
        </w:numPr>
        <w:tabs>
          <w:tab w:val="left" w:pos="1260"/>
        </w:tabs>
        <w:spacing w:before="142" w:line="240" w:lineRule="atLeast"/>
        <w:jc w:val="both"/>
        <w:rPr>
          <w:sz w:val="22"/>
          <w:szCs w:val="24"/>
          <w:lang w:val="en-GB" w:eastAsia="fr-FR"/>
        </w:rPr>
      </w:pPr>
      <w:r w:rsidRPr="00410FD4">
        <w:rPr>
          <w:sz w:val="22"/>
          <w:szCs w:val="24"/>
          <w:lang w:val="en-GB" w:eastAsia="fr-FR"/>
        </w:rPr>
        <w:t xml:space="preserve">In the context of </w:t>
      </w:r>
      <w:r w:rsidRPr="00410FD4">
        <w:rPr>
          <w:sz w:val="22"/>
          <w:szCs w:val="22"/>
          <w:lang w:val="en-GB" w:eastAsia="fr-FR"/>
        </w:rPr>
        <w:t xml:space="preserve">the </w:t>
      </w:r>
      <w:r w:rsidRPr="00410FD4">
        <w:rPr>
          <w:sz w:val="22"/>
          <w:szCs w:val="24"/>
          <w:lang w:val="en-GB" w:eastAsia="fr-FR"/>
        </w:rPr>
        <w:t xml:space="preserve">procurement </w:t>
      </w:r>
      <w:r w:rsidRPr="00410FD4">
        <w:rPr>
          <w:sz w:val="22"/>
          <w:szCs w:val="22"/>
          <w:lang w:val="en-GB" w:eastAsia="fr-FR"/>
        </w:rPr>
        <w:t xml:space="preserve">process </w:t>
      </w:r>
      <w:r w:rsidRPr="00410FD4">
        <w:rPr>
          <w:sz w:val="22"/>
          <w:szCs w:val="24"/>
          <w:lang w:val="en-GB" w:eastAsia="fr-FR"/>
        </w:rPr>
        <w:t>and performance of the</w:t>
      </w:r>
      <w:r w:rsidRPr="00410FD4">
        <w:rPr>
          <w:sz w:val="22"/>
          <w:szCs w:val="22"/>
          <w:lang w:val="en-GB" w:eastAsia="fr-FR"/>
        </w:rPr>
        <w:t xml:space="preserve"> corresponding</w:t>
      </w:r>
      <w:r w:rsidRPr="00410FD4">
        <w:rPr>
          <w:sz w:val="22"/>
          <w:szCs w:val="24"/>
          <w:lang w:val="en-GB" w:eastAsia="fr-FR"/>
        </w:rPr>
        <w:t xml:space="preserve"> contract:</w:t>
      </w:r>
    </w:p>
    <w:p w:rsidR="004F6658" w:rsidRPr="00410FD4" w:rsidRDefault="004F6658" w:rsidP="004F6658">
      <w:pPr>
        <w:tabs>
          <w:tab w:val="left" w:pos="1260"/>
        </w:tabs>
        <w:spacing w:before="142" w:line="240" w:lineRule="atLeast"/>
        <w:ind w:left="1080"/>
        <w:jc w:val="both"/>
        <w:rPr>
          <w:sz w:val="22"/>
          <w:szCs w:val="24"/>
          <w:lang w:val="en-GB" w:eastAsia="fr-FR"/>
        </w:rPr>
      </w:pPr>
      <w:r w:rsidRPr="00410FD4">
        <w:rPr>
          <w:sz w:val="22"/>
          <w:szCs w:val="24"/>
          <w:lang w:val="en-GB" w:eastAsia="fr-FR"/>
        </w:rPr>
        <w:t>6.1) 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w:t>
      </w:r>
      <w:r w:rsidRPr="00410FD4">
        <w:rPr>
          <w:sz w:val="22"/>
          <w:szCs w:val="22"/>
          <w:lang w:val="en-GB" w:eastAsia="fr-FR"/>
        </w:rPr>
        <w:t>;</w:t>
      </w:r>
    </w:p>
    <w:p w:rsidR="004F6658" w:rsidRPr="00410FD4" w:rsidRDefault="004F6658" w:rsidP="004F6658">
      <w:pPr>
        <w:tabs>
          <w:tab w:val="left" w:pos="1260"/>
        </w:tabs>
        <w:spacing w:before="142" w:line="240" w:lineRule="atLeast"/>
        <w:ind w:left="1080"/>
        <w:jc w:val="both"/>
        <w:rPr>
          <w:sz w:val="22"/>
          <w:szCs w:val="24"/>
          <w:lang w:val="en-GB" w:eastAsia="fr-FR"/>
        </w:rPr>
      </w:pPr>
      <w:r w:rsidRPr="00410FD4">
        <w:rPr>
          <w:sz w:val="22"/>
          <w:szCs w:val="24"/>
          <w:lang w:val="en-GB" w:eastAsia="fr-FR"/>
        </w:rPr>
        <w:lastRenderedPageBreak/>
        <w:t>6.2) We have not and we will not engage in any dishonest conduct (act or omission) contrary to our legal or regulatory obligations or our internal rules in order to obtain illegitimate profit</w:t>
      </w:r>
      <w:r w:rsidRPr="00410FD4">
        <w:rPr>
          <w:sz w:val="22"/>
          <w:szCs w:val="22"/>
          <w:lang w:val="en-GB" w:eastAsia="fr-FR"/>
        </w:rPr>
        <w:t>;</w:t>
      </w:r>
    </w:p>
    <w:p w:rsidR="004F6658" w:rsidRPr="00410FD4" w:rsidRDefault="004F6658" w:rsidP="004F6658">
      <w:pPr>
        <w:spacing w:before="142" w:line="240" w:lineRule="atLeast"/>
        <w:ind w:left="1080"/>
        <w:jc w:val="both"/>
        <w:rPr>
          <w:sz w:val="22"/>
          <w:lang w:val="en-GB" w:eastAsia="fr-FR"/>
        </w:rPr>
      </w:pPr>
      <w:r w:rsidRPr="00410FD4">
        <w:rPr>
          <w:sz w:val="22"/>
          <w:lang w:val="en-GB" w:eastAsia="fr-FR"/>
        </w:rPr>
        <w:t xml:space="preserve">6.3) We have not promised, offered or given and we will not promise, offer or give, directly or indirectly to (i) any </w:t>
      </w:r>
      <w:r w:rsidRPr="00410FD4">
        <w:rPr>
          <w:sz w:val="22"/>
          <w:szCs w:val="22"/>
          <w:lang w:val="en-GB" w:eastAsia="fr-FR"/>
        </w:rPr>
        <w:t>Person</w:t>
      </w:r>
      <w:r w:rsidRPr="00410FD4">
        <w:rPr>
          <w:sz w:val="22"/>
          <w:lang w:val="en-GB" w:eastAsia="fr-FR"/>
        </w:rPr>
        <w:t xml:space="preserve"> who holds a legislative, executive,</w:t>
      </w:r>
      <w:r w:rsidRPr="00410FD4">
        <w:rPr>
          <w:lang w:val="en-GB" w:eastAsia="fr-FR"/>
        </w:rPr>
        <w:t xml:space="preserve"> </w:t>
      </w:r>
      <w:r w:rsidRPr="00410FD4">
        <w:rPr>
          <w:sz w:val="22"/>
          <w:lang w:val="en-GB" w:eastAsia="fr-FR"/>
        </w:rPr>
        <w:t xml:space="preserve">administrative or judicial mandate within the State of the </w:t>
      </w:r>
      <w:r w:rsidRPr="00410FD4">
        <w:rPr>
          <w:sz w:val="22"/>
          <w:szCs w:val="22"/>
          <w:lang w:val="en-GB" w:eastAsia="fr-FR"/>
        </w:rPr>
        <w:t>Contracting Authority</w:t>
      </w:r>
      <w:r w:rsidRPr="00410FD4">
        <w:rPr>
          <w:sz w:val="22"/>
          <w:lang w:val="en-GB" w:eastAsia="fr-FR"/>
        </w:rPr>
        <w:t xml:space="preserve"> regardless of whether that </w:t>
      </w:r>
      <w:r w:rsidRPr="00410FD4">
        <w:rPr>
          <w:sz w:val="22"/>
          <w:szCs w:val="22"/>
          <w:lang w:val="en-GB" w:eastAsia="fr-FR"/>
        </w:rPr>
        <w:t>Person</w:t>
      </w:r>
      <w:r w:rsidRPr="00410FD4">
        <w:rPr>
          <w:sz w:val="22"/>
          <w:lang w:val="en-GB" w:eastAsia="fr-FR"/>
        </w:rPr>
        <w:t xml:space="preserve"> was nominated or elected, regardless of the permanent or temporary, paid or unpaid nature of the position and regardless of the hierarchical level the </w:t>
      </w:r>
      <w:r w:rsidRPr="00410FD4">
        <w:rPr>
          <w:sz w:val="22"/>
          <w:szCs w:val="22"/>
          <w:lang w:val="en-GB" w:eastAsia="fr-FR"/>
        </w:rPr>
        <w:t>Person</w:t>
      </w:r>
      <w:r w:rsidRPr="00410FD4">
        <w:rPr>
          <w:sz w:val="22"/>
          <w:lang w:val="en-GB" w:eastAsia="fr-FR"/>
        </w:rPr>
        <w:t xml:space="preserve"> occupies, (ii) any other </w:t>
      </w:r>
      <w:r w:rsidRPr="00410FD4">
        <w:rPr>
          <w:sz w:val="22"/>
          <w:szCs w:val="22"/>
          <w:lang w:val="en-GB" w:eastAsia="fr-FR"/>
        </w:rPr>
        <w:t>Person</w:t>
      </w:r>
      <w:r w:rsidRPr="00410FD4">
        <w:rPr>
          <w:sz w:val="22"/>
          <w:lang w:val="en-GB" w:eastAsia="fr-FR"/>
        </w:rPr>
        <w:t xml:space="preserve"> who performs a public function, including for a State institution or a State-owned company, or who provides a public service, or (iii) any other person defined as a Public Officer by the national laws of the </w:t>
      </w:r>
      <w:r w:rsidRPr="00410FD4">
        <w:rPr>
          <w:sz w:val="22"/>
          <w:szCs w:val="22"/>
          <w:lang w:val="en-GB" w:eastAsia="fr-FR"/>
        </w:rPr>
        <w:t>Contracting Authority’s country</w:t>
      </w:r>
      <w:r w:rsidRPr="00410FD4">
        <w:rPr>
          <w:sz w:val="22"/>
          <w:lang w:val="en-GB" w:eastAsia="fr-FR"/>
        </w:rPr>
        <w:t xml:space="preserve">, an undue advantage of any kind, for himself or for another </w:t>
      </w:r>
      <w:r w:rsidRPr="00410FD4">
        <w:rPr>
          <w:sz w:val="22"/>
          <w:szCs w:val="22"/>
          <w:lang w:val="en-GB" w:eastAsia="fr-FR"/>
        </w:rPr>
        <w:t>Person</w:t>
      </w:r>
      <w:r w:rsidRPr="00410FD4">
        <w:rPr>
          <w:sz w:val="22"/>
          <w:lang w:val="en-GB" w:eastAsia="fr-FR"/>
        </w:rPr>
        <w:t xml:space="preserve"> or entity, for such Public Officer to act or refrain from acting in his official capacity</w:t>
      </w:r>
      <w:r w:rsidRPr="00410FD4">
        <w:rPr>
          <w:sz w:val="22"/>
          <w:szCs w:val="22"/>
          <w:lang w:val="en-GB" w:eastAsia="fr-FR"/>
        </w:rPr>
        <w:t>;</w:t>
      </w:r>
    </w:p>
    <w:p w:rsidR="004F6658" w:rsidRPr="00410FD4" w:rsidRDefault="004F6658" w:rsidP="004F6658">
      <w:pPr>
        <w:spacing w:before="142" w:line="240" w:lineRule="atLeast"/>
        <w:ind w:left="1080"/>
        <w:jc w:val="both"/>
        <w:rPr>
          <w:sz w:val="22"/>
          <w:lang w:val="en-GB" w:eastAsia="fr-FR"/>
        </w:rPr>
      </w:pPr>
      <w:r w:rsidRPr="00410FD4">
        <w:rPr>
          <w:sz w:val="22"/>
          <w:lang w:val="en-GB" w:eastAsia="fr-FR"/>
        </w:rPr>
        <w:t xml:space="preserve">6.4) We have not promised, offered or given and we will not promise, offer or give, directly or indirectly to any </w:t>
      </w:r>
      <w:r w:rsidRPr="00410FD4">
        <w:rPr>
          <w:sz w:val="22"/>
          <w:szCs w:val="22"/>
          <w:lang w:val="en-GB" w:eastAsia="fr-FR"/>
        </w:rPr>
        <w:t>Person</w:t>
      </w:r>
      <w:r w:rsidRPr="00410FD4">
        <w:rPr>
          <w:sz w:val="22"/>
          <w:lang w:val="en-GB" w:eastAsia="fr-FR"/>
        </w:rPr>
        <w:t xml:space="preserve"> who occupies an executive position in a private sector entity or works for such an entity, regardless of the nature of his/her capacity, any undue advantage of any kind, for himself or another </w:t>
      </w:r>
      <w:r w:rsidRPr="00410FD4">
        <w:rPr>
          <w:sz w:val="22"/>
          <w:szCs w:val="22"/>
          <w:lang w:val="en-GB" w:eastAsia="fr-FR"/>
        </w:rPr>
        <w:t>Person</w:t>
      </w:r>
      <w:r w:rsidRPr="00410FD4">
        <w:rPr>
          <w:sz w:val="22"/>
          <w:lang w:val="en-GB" w:eastAsia="fr-FR"/>
        </w:rPr>
        <w:t xml:space="preserve"> or entity for such </w:t>
      </w:r>
      <w:r w:rsidRPr="00410FD4">
        <w:rPr>
          <w:sz w:val="22"/>
          <w:szCs w:val="22"/>
          <w:lang w:val="en-GB" w:eastAsia="fr-FR"/>
        </w:rPr>
        <w:t>Person</w:t>
      </w:r>
      <w:r w:rsidRPr="00410FD4">
        <w:rPr>
          <w:sz w:val="22"/>
          <w:lang w:val="en-GB" w:eastAsia="fr-FR"/>
        </w:rPr>
        <w:t xml:space="preserve"> to perform or refrain from performing any act in breach of its legal, contractual or professional obligations</w:t>
      </w:r>
      <w:r w:rsidRPr="00410FD4">
        <w:rPr>
          <w:sz w:val="22"/>
          <w:szCs w:val="22"/>
          <w:lang w:val="en-GB" w:eastAsia="fr-FR"/>
        </w:rPr>
        <w:t>;</w:t>
      </w:r>
      <w:r w:rsidRPr="00410FD4">
        <w:rPr>
          <w:sz w:val="22"/>
          <w:lang w:val="en-GB" w:eastAsia="fr-FR"/>
        </w:rPr>
        <w:t xml:space="preserve"> </w:t>
      </w:r>
    </w:p>
    <w:p w:rsidR="004F6658" w:rsidRPr="00410FD4" w:rsidRDefault="004F6658" w:rsidP="004F6658">
      <w:pPr>
        <w:spacing w:before="142" w:line="240" w:lineRule="atLeast"/>
        <w:ind w:left="1080"/>
        <w:jc w:val="both"/>
        <w:rPr>
          <w:sz w:val="22"/>
          <w:lang w:val="en-GB" w:eastAsia="fr-FR"/>
        </w:rPr>
      </w:pPr>
      <w:r w:rsidRPr="00410FD4">
        <w:rPr>
          <w:sz w:val="22"/>
          <w:lang w:val="en-GB" w:eastAsia="fr-FR"/>
        </w:rPr>
        <w:t xml:space="preserve">6.5) We have not and we will not engage in any practice likely to influence the contract award process to the detriment of the </w:t>
      </w:r>
      <w:r w:rsidRPr="00410FD4">
        <w:rPr>
          <w:sz w:val="22"/>
          <w:szCs w:val="22"/>
          <w:lang w:val="en-GB" w:eastAsia="fr-FR"/>
        </w:rPr>
        <w:t>Contracting Authority</w:t>
      </w:r>
      <w:r w:rsidRPr="00410FD4">
        <w:rPr>
          <w:sz w:val="22"/>
          <w:lang w:val="en-GB" w:eastAsia="fr-FR"/>
        </w:rPr>
        <w:t xml:space="preserve"> and, in particular, in any anti-competitive practice having for object or for effect to prevent, restrict or distort competition, namely by limiting access to the market or the free exercise of competition by other undertakings</w:t>
      </w:r>
      <w:r w:rsidRPr="00410FD4">
        <w:rPr>
          <w:sz w:val="22"/>
          <w:szCs w:val="22"/>
          <w:lang w:val="en-GB" w:eastAsia="fr-FR"/>
        </w:rPr>
        <w:t>;</w:t>
      </w:r>
    </w:p>
    <w:p w:rsidR="004F6658" w:rsidRPr="00410FD4" w:rsidRDefault="004F6658" w:rsidP="004F6658">
      <w:pPr>
        <w:spacing w:before="142" w:line="240" w:lineRule="atLeast"/>
        <w:ind w:left="1080"/>
        <w:jc w:val="both"/>
        <w:rPr>
          <w:sz w:val="22"/>
          <w:lang w:val="en-GB" w:eastAsia="fr-FR"/>
        </w:rPr>
      </w:pPr>
      <w:r w:rsidRPr="00410FD4">
        <w:rPr>
          <w:sz w:val="22"/>
          <w:lang w:val="en-GB" w:eastAsia="fr-FR"/>
        </w:rPr>
        <w:t xml:space="preserve">6.6) Neither we nor any of the members of our joint venture or any of our </w:t>
      </w:r>
      <w:r w:rsidRPr="00410FD4">
        <w:rPr>
          <w:sz w:val="22"/>
          <w:szCs w:val="22"/>
          <w:lang w:val="en-GB" w:eastAsia="fr-FR"/>
        </w:rPr>
        <w:t>suppliers, contractors, subcontractors, consultants or subconsultants</w:t>
      </w:r>
      <w:r w:rsidRPr="00410FD4">
        <w:rPr>
          <w:sz w:val="22"/>
          <w:lang w:val="en-GB" w:eastAsia="fr-FR"/>
        </w:rPr>
        <w:t xml:space="preserve"> shall acquire or supply any equipment nor operate in any sectors under an embargo of the United Nations, the European Union or France</w:t>
      </w:r>
      <w:r w:rsidRPr="00410FD4">
        <w:rPr>
          <w:sz w:val="22"/>
          <w:szCs w:val="22"/>
          <w:lang w:val="en-GB" w:eastAsia="fr-FR"/>
        </w:rPr>
        <w:t>;</w:t>
      </w:r>
    </w:p>
    <w:p w:rsidR="004F6658" w:rsidRPr="00410FD4" w:rsidRDefault="004F6658" w:rsidP="004F6658">
      <w:pPr>
        <w:spacing w:before="142" w:line="240" w:lineRule="atLeast"/>
        <w:ind w:left="1080"/>
        <w:jc w:val="both"/>
        <w:rPr>
          <w:sz w:val="22"/>
          <w:lang w:val="en-GB" w:eastAsia="fr-FR"/>
        </w:rPr>
      </w:pPr>
      <w:r w:rsidRPr="00410FD4">
        <w:rPr>
          <w:sz w:val="22"/>
          <w:lang w:val="en-GB" w:eastAsia="fr-FR"/>
        </w:rPr>
        <w:t xml:space="preserve">6.7) We commit ourselves to comply with and ensure that all of our </w:t>
      </w:r>
      <w:r w:rsidRPr="00410FD4">
        <w:rPr>
          <w:sz w:val="22"/>
          <w:szCs w:val="22"/>
          <w:lang w:val="en-GB" w:eastAsia="fr-FR"/>
        </w:rPr>
        <w:t>suppliers, contractors, subcontractors, consultants or subconsultants</w:t>
      </w:r>
      <w:r w:rsidRPr="00410FD4">
        <w:rPr>
          <w:sz w:val="22"/>
          <w:lang w:val="en-GB" w:eastAsia="fr-FR"/>
        </w:rPr>
        <w:t xml:space="preserve">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w:t>
      </w:r>
      <w:r w:rsidRPr="00410FD4">
        <w:rPr>
          <w:sz w:val="22"/>
          <w:szCs w:val="22"/>
          <w:lang w:val="en-GB" w:eastAsia="fr-FR"/>
        </w:rPr>
        <w:t>.</w:t>
      </w:r>
      <w:r w:rsidRPr="00410FD4">
        <w:rPr>
          <w:sz w:val="22"/>
          <w:lang w:val="en-GB" w:eastAsia="fr-FR"/>
        </w:rPr>
        <w:t xml:space="preserve"> Moreover, we shall implement environmental and social risks mitigation measures when specified in the environmental and social commitment plan (ESCP) provided by the </w:t>
      </w:r>
      <w:r w:rsidRPr="00410FD4">
        <w:rPr>
          <w:sz w:val="22"/>
          <w:szCs w:val="22"/>
          <w:lang w:val="en-GB" w:eastAsia="fr-FR"/>
        </w:rPr>
        <w:t>Contracting Authority.</w:t>
      </w:r>
    </w:p>
    <w:p w:rsidR="004F6658" w:rsidRPr="00410FD4" w:rsidRDefault="004F6658" w:rsidP="004F6658">
      <w:pPr>
        <w:numPr>
          <w:ilvl w:val="0"/>
          <w:numId w:val="10"/>
        </w:numPr>
        <w:spacing w:before="142" w:line="240" w:lineRule="atLeast"/>
        <w:jc w:val="both"/>
        <w:rPr>
          <w:sz w:val="22"/>
          <w:lang w:val="en-GB" w:eastAsia="fr-FR"/>
        </w:rPr>
      </w:pPr>
      <w:r w:rsidRPr="00410FD4">
        <w:rPr>
          <w:sz w:val="22"/>
          <w:lang w:val="en-GB" w:eastAsia="fr-FR"/>
        </w:rPr>
        <w:t xml:space="preserve">We, as well as members of our joint venture and our </w:t>
      </w:r>
      <w:r w:rsidRPr="00410FD4">
        <w:rPr>
          <w:sz w:val="22"/>
          <w:szCs w:val="22"/>
          <w:lang w:val="en-GB" w:eastAsia="fr-FR"/>
        </w:rPr>
        <w:t>suppliers, contractors, subcontractors, consultants or subconsultants</w:t>
      </w:r>
      <w:r w:rsidRPr="00410FD4">
        <w:rPr>
          <w:sz w:val="22"/>
          <w:lang w:val="en-GB" w:eastAsia="fr-FR"/>
        </w:rPr>
        <w:t xml:space="preserve"> authorise AFD to inspect accounts, records and other documents relating to the procurement </w:t>
      </w:r>
      <w:r w:rsidRPr="00410FD4">
        <w:rPr>
          <w:sz w:val="22"/>
          <w:szCs w:val="22"/>
          <w:lang w:val="en-GB" w:eastAsia="fr-FR"/>
        </w:rPr>
        <w:t xml:space="preserve">process </w:t>
      </w:r>
      <w:r w:rsidRPr="00410FD4">
        <w:rPr>
          <w:sz w:val="22"/>
          <w:lang w:val="en-GB" w:eastAsia="fr-FR"/>
        </w:rPr>
        <w:t>and performance of the contract and to have them audited by auditors appointed by AFD.</w:t>
      </w:r>
    </w:p>
    <w:p w:rsidR="004F6658" w:rsidRPr="00410FD4" w:rsidRDefault="004F6658" w:rsidP="004F6658">
      <w:pPr>
        <w:tabs>
          <w:tab w:val="right" w:leader="underscore" w:pos="4253"/>
          <w:tab w:val="left" w:pos="4536"/>
          <w:tab w:val="right" w:leader="underscore" w:pos="9072"/>
        </w:tabs>
        <w:spacing w:before="142" w:line="240" w:lineRule="atLeast"/>
        <w:jc w:val="both"/>
        <w:rPr>
          <w:rFonts w:eastAsia="Calibri"/>
          <w:sz w:val="22"/>
          <w:szCs w:val="22"/>
          <w:lang w:val="en-GB"/>
        </w:rPr>
      </w:pPr>
    </w:p>
    <w:p w:rsidR="004F6658" w:rsidRPr="00410FD4" w:rsidRDefault="004F6658" w:rsidP="004F6658">
      <w:pPr>
        <w:tabs>
          <w:tab w:val="right" w:leader="underscore" w:pos="4253"/>
          <w:tab w:val="left" w:pos="4536"/>
          <w:tab w:val="right" w:leader="underscore" w:pos="9072"/>
        </w:tabs>
        <w:spacing w:before="142" w:line="240" w:lineRule="atLeast"/>
        <w:jc w:val="both"/>
        <w:rPr>
          <w:rFonts w:eastAsia="Calibri"/>
          <w:sz w:val="22"/>
          <w:szCs w:val="22"/>
          <w:lang w:val="en-GB"/>
        </w:rPr>
      </w:pPr>
      <w:r w:rsidRPr="00410FD4">
        <w:rPr>
          <w:rFonts w:eastAsia="Calibri"/>
          <w:sz w:val="22"/>
          <w:szCs w:val="22"/>
          <w:lang w:val="en-GB"/>
        </w:rPr>
        <w:t xml:space="preserve">Name: </w:t>
      </w:r>
      <w:r w:rsidRPr="00410FD4">
        <w:rPr>
          <w:rFonts w:eastAsia="Calibri"/>
          <w:sz w:val="22"/>
          <w:szCs w:val="22"/>
          <w:lang w:val="en-GB"/>
        </w:rPr>
        <w:tab/>
      </w:r>
      <w:r w:rsidRPr="00410FD4">
        <w:rPr>
          <w:rFonts w:eastAsia="Calibri"/>
          <w:sz w:val="22"/>
          <w:szCs w:val="22"/>
          <w:lang w:val="en-GB"/>
        </w:rPr>
        <w:tab/>
        <w:t xml:space="preserve">In the capacity of: </w:t>
      </w:r>
      <w:r w:rsidRPr="00410FD4">
        <w:rPr>
          <w:rFonts w:eastAsia="Calibri"/>
          <w:sz w:val="22"/>
          <w:szCs w:val="22"/>
          <w:lang w:val="en-GB"/>
        </w:rPr>
        <w:tab/>
      </w:r>
    </w:p>
    <w:p w:rsidR="004F6658" w:rsidRPr="00410FD4" w:rsidRDefault="004636FB" w:rsidP="004F6658">
      <w:pPr>
        <w:tabs>
          <w:tab w:val="right" w:leader="underscore" w:pos="8998"/>
        </w:tabs>
        <w:spacing w:before="142" w:line="240" w:lineRule="atLeast"/>
        <w:jc w:val="both"/>
        <w:rPr>
          <w:sz w:val="22"/>
          <w:szCs w:val="22"/>
          <w:lang w:val="en-GB" w:eastAsia="fr-FR"/>
        </w:rPr>
      </w:pPr>
      <w:r w:rsidRPr="00410FD4">
        <w:rPr>
          <w:sz w:val="22"/>
          <w:szCs w:val="24"/>
          <w:lang w:val="en-GB" w:eastAsia="fr-FR"/>
        </w:rPr>
        <w:t xml:space="preserve">Duly empowered to sign </w:t>
      </w:r>
      <w:r w:rsidR="004F6658" w:rsidRPr="00410FD4">
        <w:rPr>
          <w:sz w:val="22"/>
          <w:szCs w:val="24"/>
          <w:lang w:val="en-GB" w:eastAsia="fr-FR"/>
        </w:rPr>
        <w:t>in the name and on behalf of</w:t>
      </w:r>
      <w:r w:rsidR="004F6658" w:rsidRPr="00410FD4">
        <w:rPr>
          <w:sz w:val="22"/>
          <w:szCs w:val="24"/>
          <w:vertAlign w:val="superscript"/>
          <w:lang w:val="en-GB" w:eastAsia="fr-FR"/>
        </w:rPr>
        <w:footnoteReference w:id="1"/>
      </w:r>
      <w:r w:rsidR="004F6658" w:rsidRPr="00410FD4">
        <w:rPr>
          <w:sz w:val="22"/>
          <w:szCs w:val="24"/>
          <w:lang w:val="en-GB" w:eastAsia="fr-FR"/>
        </w:rPr>
        <w:t>:</w:t>
      </w:r>
      <w:r w:rsidR="004F6658" w:rsidRPr="00410FD4">
        <w:rPr>
          <w:sz w:val="22"/>
          <w:szCs w:val="22"/>
          <w:lang w:val="en-GB" w:eastAsia="fr-FR"/>
        </w:rPr>
        <w:tab/>
      </w:r>
    </w:p>
    <w:p w:rsidR="004F6658" w:rsidRPr="00410FD4" w:rsidRDefault="004F6658" w:rsidP="004F6658">
      <w:pPr>
        <w:tabs>
          <w:tab w:val="right" w:leader="underscore" w:pos="4820"/>
        </w:tabs>
        <w:spacing w:before="142" w:line="240" w:lineRule="atLeast"/>
        <w:jc w:val="both"/>
        <w:rPr>
          <w:rFonts w:eastAsia="Calibri"/>
          <w:sz w:val="22"/>
          <w:szCs w:val="22"/>
          <w:u w:val="single"/>
          <w:lang w:val="en-GB"/>
        </w:rPr>
      </w:pPr>
      <w:r w:rsidRPr="00410FD4">
        <w:rPr>
          <w:rFonts w:eastAsia="Calibri"/>
          <w:sz w:val="22"/>
          <w:szCs w:val="22"/>
          <w:lang w:val="en-GB"/>
        </w:rPr>
        <w:t>Signature:</w:t>
      </w:r>
      <w:r w:rsidRPr="00410FD4">
        <w:rPr>
          <w:rFonts w:eastAsia="Calibri"/>
          <w:sz w:val="22"/>
          <w:szCs w:val="22"/>
          <w:lang w:val="en-GB"/>
        </w:rPr>
        <w:tab/>
        <w:t xml:space="preserve">Dated: </w:t>
      </w:r>
      <w:r w:rsidRPr="00410FD4">
        <w:rPr>
          <w:rFonts w:eastAsia="Calibri"/>
          <w:sz w:val="22"/>
          <w:szCs w:val="22"/>
          <w:lang w:val="en-GB"/>
        </w:rPr>
        <w:tab/>
      </w:r>
    </w:p>
    <w:p w:rsidR="00071D13" w:rsidRPr="00410FD4" w:rsidRDefault="00071D13" w:rsidP="004F6658">
      <w:pPr>
        <w:pStyle w:val="Heading10"/>
        <w:rPr>
          <w:i/>
          <w:spacing w:val="-2"/>
          <w:szCs w:val="24"/>
          <w:lang w:val="en-GB"/>
        </w:rPr>
      </w:pPr>
    </w:p>
    <w:sectPr w:rsidR="00071D13" w:rsidRPr="00410FD4" w:rsidSect="00410FD4">
      <w:footerReference w:type="default" r:id="rId13"/>
      <w:headerReference w:type="first" r:id="rId14"/>
      <w:footerReference w:type="first" r:id="rId15"/>
      <w:endnotePr>
        <w:numFmt w:val="decimal"/>
      </w:endnotePr>
      <w:pgSz w:w="11907" w:h="16840" w:code="9"/>
      <w:pgMar w:top="1417" w:right="1417" w:bottom="1417" w:left="1417"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4E8" w:rsidRDefault="008464E8">
      <w:r>
        <w:separator/>
      </w:r>
    </w:p>
  </w:endnote>
  <w:endnote w:type="continuationSeparator" w:id="0">
    <w:p w:rsidR="008464E8" w:rsidRDefault="0084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700318"/>
      <w:docPartObj>
        <w:docPartGallery w:val="Page Numbers (Bottom of Page)"/>
        <w:docPartUnique/>
      </w:docPartObj>
    </w:sdtPr>
    <w:sdtEndPr>
      <w:rPr>
        <w:sz w:val="18"/>
        <w:szCs w:val="18"/>
      </w:rPr>
    </w:sdtEndPr>
    <w:sdtContent>
      <w:p w:rsidR="00030A6B" w:rsidRPr="000A4380" w:rsidRDefault="00030A6B">
        <w:pPr>
          <w:pStyle w:val="Footer"/>
          <w:jc w:val="right"/>
          <w:rPr>
            <w:sz w:val="18"/>
            <w:szCs w:val="18"/>
          </w:rPr>
        </w:pPr>
        <w:r w:rsidRPr="000A4380">
          <w:rPr>
            <w:sz w:val="18"/>
            <w:szCs w:val="18"/>
          </w:rPr>
          <w:fldChar w:fldCharType="begin"/>
        </w:r>
        <w:r w:rsidRPr="000A4380">
          <w:rPr>
            <w:sz w:val="18"/>
            <w:szCs w:val="18"/>
          </w:rPr>
          <w:instrText>PAGE   \* MERGEFORMAT</w:instrText>
        </w:r>
        <w:r w:rsidRPr="000A4380">
          <w:rPr>
            <w:sz w:val="18"/>
            <w:szCs w:val="18"/>
          </w:rPr>
          <w:fldChar w:fldCharType="separate"/>
        </w:r>
        <w:r w:rsidR="00F340EB" w:rsidRPr="00F340EB">
          <w:rPr>
            <w:noProof/>
            <w:sz w:val="18"/>
            <w:szCs w:val="18"/>
            <w:lang w:val="fr-FR"/>
          </w:rPr>
          <w:t>2</w:t>
        </w:r>
        <w:r w:rsidRPr="000A4380">
          <w:rPr>
            <w:sz w:val="18"/>
            <w:szCs w:val="18"/>
          </w:rPr>
          <w:fldChar w:fldCharType="end"/>
        </w:r>
      </w:p>
    </w:sdtContent>
  </w:sdt>
  <w:p w:rsidR="00030A6B" w:rsidRDefault="00030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929969"/>
      <w:docPartObj>
        <w:docPartGallery w:val="Page Numbers (Bottom of Page)"/>
        <w:docPartUnique/>
      </w:docPartObj>
    </w:sdtPr>
    <w:sdtEndPr>
      <w:rPr>
        <w:sz w:val="18"/>
        <w:szCs w:val="18"/>
      </w:rPr>
    </w:sdtEndPr>
    <w:sdtContent>
      <w:p w:rsidR="00030A6B" w:rsidRDefault="00030A6B">
        <w:pPr>
          <w:pStyle w:val="Footer"/>
          <w:jc w:val="right"/>
        </w:pPr>
        <w:r w:rsidRPr="000A4380">
          <w:rPr>
            <w:sz w:val="18"/>
            <w:szCs w:val="18"/>
          </w:rPr>
          <w:fldChar w:fldCharType="begin"/>
        </w:r>
        <w:r w:rsidRPr="000A4380">
          <w:rPr>
            <w:sz w:val="18"/>
            <w:szCs w:val="18"/>
          </w:rPr>
          <w:instrText>PAGE   \* MERGEFORMAT</w:instrText>
        </w:r>
        <w:r w:rsidRPr="000A4380">
          <w:rPr>
            <w:sz w:val="18"/>
            <w:szCs w:val="18"/>
          </w:rPr>
          <w:fldChar w:fldCharType="separate"/>
        </w:r>
        <w:r w:rsidR="00F340EB" w:rsidRPr="00F340EB">
          <w:rPr>
            <w:noProof/>
            <w:sz w:val="18"/>
            <w:szCs w:val="18"/>
            <w:lang w:val="fr-FR"/>
          </w:rPr>
          <w:t>1</w:t>
        </w:r>
        <w:r w:rsidRPr="000A4380">
          <w:rPr>
            <w:sz w:val="18"/>
            <w:szCs w:val="18"/>
          </w:rPr>
          <w:fldChar w:fldCharType="end"/>
        </w:r>
      </w:p>
    </w:sdtContent>
  </w:sdt>
  <w:p w:rsidR="001F11E4" w:rsidRDefault="001F1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4E8" w:rsidRDefault="008464E8">
      <w:r>
        <w:separator/>
      </w:r>
    </w:p>
  </w:footnote>
  <w:footnote w:type="continuationSeparator" w:id="0">
    <w:p w:rsidR="008464E8" w:rsidRDefault="008464E8">
      <w:r>
        <w:continuationSeparator/>
      </w:r>
    </w:p>
  </w:footnote>
  <w:footnote w:id="1">
    <w:p w:rsidR="004F6658" w:rsidRPr="00421084" w:rsidRDefault="004F6658" w:rsidP="004F6658">
      <w:pPr>
        <w:pStyle w:val="FootnoteText"/>
        <w:rPr>
          <w:sz w:val="16"/>
        </w:rPr>
      </w:pPr>
      <w:r w:rsidRPr="00490011">
        <w:rPr>
          <w:rStyle w:val="FootnoteReference"/>
          <w:sz w:val="16"/>
          <w:szCs w:val="16"/>
        </w:rPr>
        <w:footnoteRef/>
      </w:r>
      <w:r w:rsidRPr="00421084">
        <w:rPr>
          <w:sz w:val="16"/>
        </w:rPr>
        <w:t xml:space="preserve"> In case of joint venture, insert the name of the joint venture. The person who will sign the </w:t>
      </w:r>
      <w:r w:rsidR="004636FB">
        <w:rPr>
          <w:sz w:val="16"/>
        </w:rPr>
        <w:t xml:space="preserve">application, </w:t>
      </w:r>
      <w:r w:rsidRPr="00421084">
        <w:rPr>
          <w:sz w:val="16"/>
        </w:rPr>
        <w:t xml:space="preserve">bid </w:t>
      </w:r>
      <w:r>
        <w:rPr>
          <w:sz w:val="16"/>
          <w:szCs w:val="16"/>
        </w:rPr>
        <w:t xml:space="preserve">or proposal </w:t>
      </w:r>
      <w:r w:rsidRPr="00421084">
        <w:rPr>
          <w:sz w:val="16"/>
        </w:rPr>
        <w:t xml:space="preserve">on behalf of the </w:t>
      </w:r>
      <w:r w:rsidR="004636FB">
        <w:rPr>
          <w:sz w:val="16"/>
        </w:rPr>
        <w:t xml:space="preserve">applicant, </w:t>
      </w:r>
      <w:r w:rsidRPr="00421084">
        <w:rPr>
          <w:sz w:val="16"/>
        </w:rPr>
        <w:t xml:space="preserve">bidder </w:t>
      </w:r>
      <w:r>
        <w:rPr>
          <w:sz w:val="16"/>
          <w:szCs w:val="16"/>
        </w:rPr>
        <w:t xml:space="preserve">or consultant </w:t>
      </w:r>
      <w:r w:rsidRPr="00421084">
        <w:rPr>
          <w:sz w:val="16"/>
        </w:rPr>
        <w:t xml:space="preserve">shall attach a power of attorney from the </w:t>
      </w:r>
      <w:r w:rsidR="004636FB">
        <w:rPr>
          <w:sz w:val="16"/>
        </w:rPr>
        <w:t xml:space="preserve">applicant, </w:t>
      </w:r>
      <w:r w:rsidRPr="00421084">
        <w:rPr>
          <w:sz w:val="16"/>
        </w:rPr>
        <w:t>bidder</w:t>
      </w:r>
      <w:r>
        <w:rPr>
          <w:sz w:val="16"/>
          <w:szCs w:val="16"/>
        </w:rPr>
        <w:t xml:space="preserve"> or consultant</w:t>
      </w:r>
      <w:r w:rsidRPr="00421084">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8CD" w:rsidRDefault="00513F73" w:rsidP="00B91151">
    <w:pPr>
      <w:pStyle w:val="Header"/>
      <w:tabs>
        <w:tab w:val="clear" w:pos="4320"/>
        <w:tab w:val="clear" w:pos="7200"/>
      </w:tabs>
      <w:rPr>
        <w:sz w:val="20"/>
        <w:szCs w:val="28"/>
        <w:lang w:val="en-GB"/>
      </w:rPr>
    </w:pPr>
    <w:r>
      <w:rPr>
        <w:noProof/>
        <w:lang w:val="fr-FR" w:eastAsia="fr-FR" w:bidi="km-KH"/>
      </w:rPr>
      <w:drawing>
        <wp:anchor distT="0" distB="0" distL="114300" distR="114300" simplePos="0" relativeHeight="251658240" behindDoc="1" locked="0" layoutInCell="1" allowOverlap="1" wp14:anchorId="6E033E0A" wp14:editId="0D6FFFB2">
          <wp:simplePos x="0" y="0"/>
          <wp:positionH relativeFrom="column">
            <wp:posOffset>2211705</wp:posOffset>
          </wp:positionH>
          <wp:positionV relativeFrom="paragraph">
            <wp:posOffset>130810</wp:posOffset>
          </wp:positionV>
          <wp:extent cx="1568450" cy="652145"/>
          <wp:effectExtent l="0" t="0" r="0" b="0"/>
          <wp:wrapTight wrapText="bothSides">
            <wp:wrapPolygon edited="0">
              <wp:start x="0" y="0"/>
              <wp:lineTo x="0" y="20822"/>
              <wp:lineTo x="21250" y="20822"/>
              <wp:lineTo x="2125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_embleme_horizontale_designation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8450" cy="652145"/>
                  </a:xfrm>
                  <a:prstGeom prst="rect">
                    <a:avLst/>
                  </a:prstGeom>
                </pic:spPr>
              </pic:pic>
            </a:graphicData>
          </a:graphic>
        </wp:anchor>
      </w:drawing>
    </w:r>
    <w:r w:rsidR="005078CD">
      <w:rPr>
        <w:noProof/>
        <w:lang w:val="fr-FR" w:eastAsia="fr-FR" w:bidi="km-KH"/>
      </w:rPr>
      <w:drawing>
        <wp:inline distT="0" distB="0" distL="0" distR="0" wp14:anchorId="1CB0FF19" wp14:editId="4D3714BC">
          <wp:extent cx="866775" cy="762000"/>
          <wp:effectExtent l="0" t="0" r="9525" b="0"/>
          <wp:docPr id="13" name="Picture 3" descr="C:\Users\User\Documents\SOFRECO MOWRAM Cambodia\CISIS + ELSE\Preks_Kandal_Mobile_DB\Bibliographical References\MOWRAM.jpg"/>
          <wp:cNvGraphicFramePr/>
          <a:graphic xmlns:a="http://schemas.openxmlformats.org/drawingml/2006/main">
            <a:graphicData uri="http://schemas.openxmlformats.org/drawingml/2006/picture">
              <pic:pic xmlns:pic="http://schemas.openxmlformats.org/drawingml/2006/picture">
                <pic:nvPicPr>
                  <pic:cNvPr id="13" name="Picture 3" descr="C:\Users\User\Documents\SOFRECO MOWRAM Cambodia\CISIS + ELSE\Preks_Kandal_Mobile_DB\Bibliographical References\MOWRAM.jpg"/>
                  <pic:cNvPicPr/>
                </pic:nvPicPr>
                <pic:blipFill>
                  <a:blip r:embed="rId2"/>
                  <a:srcRect/>
                  <a:stretch>
                    <a:fillRect/>
                  </a:stretch>
                </pic:blipFill>
                <pic:spPr bwMode="auto">
                  <a:xfrm>
                    <a:off x="0" y="0"/>
                    <a:ext cx="867826" cy="762924"/>
                  </a:xfrm>
                  <a:prstGeom prst="rect">
                    <a:avLst/>
                  </a:prstGeom>
                  <a:noFill/>
                  <a:ln w="9525">
                    <a:noFill/>
                    <a:miter lim="800000"/>
                    <a:headEnd/>
                    <a:tailEnd/>
                  </a:ln>
                </pic:spPr>
              </pic:pic>
            </a:graphicData>
          </a:graphic>
        </wp:inline>
      </w:drawing>
    </w:r>
    <w:r>
      <w:t xml:space="preserve">    </w:t>
    </w:r>
    <w:r w:rsidRPr="00513F73">
      <w:rPr>
        <w:noProof/>
        <w:lang w:val="fr-FR" w:eastAsia="fr-FR" w:bidi="km-KH"/>
      </w:rPr>
      <w:drawing>
        <wp:inline distT="0" distB="0" distL="0" distR="0" wp14:anchorId="5523420B" wp14:editId="44A9805B">
          <wp:extent cx="845185" cy="845185"/>
          <wp:effectExtent l="0" t="0" r="0" b="0"/>
          <wp:docPr id="4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5232" cy="845232"/>
                  </a:xfrm>
                  <a:prstGeom prst="rect">
                    <a:avLst/>
                  </a:prstGeom>
                </pic:spPr>
              </pic:pic>
            </a:graphicData>
          </a:graphic>
        </wp:inline>
      </w:drawing>
    </w:r>
    <w:r w:rsidR="005078CD">
      <w:ptab w:relativeTo="margin" w:alignment="center" w:leader="none"/>
    </w:r>
    <w:r>
      <w:t xml:space="preserve">       </w:t>
    </w:r>
    <w:r w:rsidR="00F632E7" w:rsidRPr="000A4380">
      <w:rPr>
        <w:noProof/>
        <w:lang w:eastAsia="fr-FR" w:bidi="km-KH"/>
      </w:rPr>
      <w:t xml:space="preserve"> </w:t>
    </w:r>
    <w:r w:rsidR="005078CD">
      <w:ptab w:relativeTo="margin" w:alignment="right" w:leader="none"/>
    </w:r>
    <w:r w:rsidR="005078CD" w:rsidRPr="001D67B9">
      <w:rPr>
        <w:noProof/>
        <w:sz w:val="28"/>
        <w:szCs w:val="28"/>
        <w:lang w:val="fr-FR" w:eastAsia="fr-FR" w:bidi="km-KH"/>
      </w:rPr>
      <w:drawing>
        <wp:inline distT="0" distB="0" distL="0" distR="0" wp14:anchorId="35ADED2A" wp14:editId="6C703062">
          <wp:extent cx="1132493" cy="756902"/>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E_lo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8039" cy="767292"/>
                  </a:xfrm>
                  <a:prstGeom prst="rect">
                    <a:avLst/>
                  </a:prstGeom>
                </pic:spPr>
              </pic:pic>
            </a:graphicData>
          </a:graphic>
        </wp:inline>
      </w:drawing>
    </w:r>
    <w:r w:rsidR="005078CD">
      <w:t xml:space="preserve">  </w:t>
    </w:r>
  </w:p>
  <w:p w:rsidR="005078CD" w:rsidRPr="00451944" w:rsidRDefault="005078CD">
    <w:pPr>
      <w:pStyle w:val="Header"/>
      <w:rPr>
        <w:sz w:val="14"/>
        <w:szCs w:val="14"/>
        <w:lang w:val="en-GB"/>
      </w:rPr>
    </w:pPr>
    <w:r>
      <w:rPr>
        <w:sz w:val="20"/>
        <w:szCs w:val="28"/>
        <w:lang w:val="en-GB"/>
      </w:rPr>
      <w:t xml:space="preserve">                     </w:t>
    </w:r>
    <w:r>
      <w:rPr>
        <w:sz w:val="20"/>
        <w:szCs w:val="28"/>
        <w:lang w:val="en-GB"/>
      </w:rPr>
      <w:tab/>
      <w:t xml:space="preserve">                                                                                                       </w:t>
    </w:r>
    <w:r w:rsidR="00BF56CA">
      <w:rPr>
        <w:sz w:val="20"/>
        <w:szCs w:val="28"/>
        <w:lang w:val="en-GB"/>
      </w:rPr>
      <w:t xml:space="preserve">     </w:t>
    </w:r>
    <w:r>
      <w:rPr>
        <w:sz w:val="20"/>
        <w:szCs w:val="28"/>
        <w:lang w:val="en-GB"/>
      </w:rPr>
      <w:t xml:space="preserve"> </w:t>
    </w:r>
    <w:r w:rsidR="00410FD4">
      <w:rPr>
        <w:sz w:val="20"/>
        <w:szCs w:val="28"/>
        <w:lang w:val="en-GB"/>
      </w:rPr>
      <w:t xml:space="preserve">                </w:t>
    </w:r>
    <w:r w:rsidRPr="00451944">
      <w:rPr>
        <w:sz w:val="14"/>
        <w:szCs w:val="14"/>
        <w:lang w:val="en-GB"/>
      </w:rPr>
      <w:t xml:space="preserve">This programme is co-funded </w:t>
    </w:r>
  </w:p>
  <w:p w:rsidR="005078CD" w:rsidRPr="000509EF" w:rsidRDefault="005078CD" w:rsidP="000509EF">
    <w:pPr>
      <w:pStyle w:val="Header"/>
      <w:tabs>
        <w:tab w:val="clear" w:pos="7200"/>
      </w:tabs>
      <w:rPr>
        <w:sz w:val="14"/>
        <w:szCs w:val="14"/>
      </w:rPr>
    </w:pPr>
    <w:r w:rsidRPr="00451944">
      <w:rPr>
        <w:sz w:val="14"/>
        <w:szCs w:val="14"/>
        <w:lang w:val="en-GB"/>
      </w:rPr>
      <w:tab/>
      <w:t xml:space="preserve">                                                                                                                                                   </w:t>
    </w:r>
    <w:r w:rsidR="00BF56CA">
      <w:rPr>
        <w:sz w:val="14"/>
        <w:szCs w:val="14"/>
        <w:lang w:val="en-GB"/>
      </w:rPr>
      <w:t xml:space="preserve">                            </w:t>
    </w:r>
    <w:r w:rsidRPr="000509EF">
      <w:rPr>
        <w:sz w:val="14"/>
        <w:szCs w:val="14"/>
        <w:lang w:val="en-GB"/>
      </w:rPr>
      <w:t xml:space="preserve"> </w:t>
    </w:r>
    <w:r w:rsidR="00410FD4">
      <w:rPr>
        <w:sz w:val="14"/>
        <w:szCs w:val="14"/>
        <w:lang w:val="en-GB"/>
      </w:rPr>
      <w:t xml:space="preserve">                                       </w:t>
    </w:r>
    <w:r w:rsidRPr="000509EF">
      <w:rPr>
        <w:sz w:val="14"/>
        <w:szCs w:val="14"/>
        <w:lang w:val="en-GB"/>
      </w:rPr>
      <w:t xml:space="preserve">by the European Union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FDC88F4"/>
    <w:lvl w:ilvl="0">
      <w:start w:val="1"/>
      <w:numFmt w:val="decimal"/>
      <w:lvlText w:val="%1."/>
      <w:legacy w:legacy="1" w:legacySpace="432" w:legacyIndent="0"/>
      <w:lvlJc w:val="left"/>
      <w:pPr>
        <w:ind w:left="0" w:firstLine="0"/>
      </w:pPr>
    </w:lvl>
    <w:lvl w:ilvl="1">
      <w:start w:val="1"/>
      <w:numFmt w:val="decimal"/>
      <w:pStyle w:val="Heading2"/>
      <w:lvlText w:val="%2."/>
      <w:lvlJc w:val="left"/>
      <w:pPr>
        <w:ind w:left="0" w:hanging="720"/>
      </w:pPr>
    </w:lvl>
    <w:lvl w:ilvl="2">
      <w:start w:val="1"/>
      <w:numFmt w:val="none"/>
      <w:pStyle w:val="Heading3"/>
      <w:suff w:val="nothing"/>
      <w:lvlText w:val=""/>
      <w:lvlJc w:val="left"/>
      <w:pPr>
        <w:ind w:left="0" w:hanging="720"/>
      </w:pPr>
    </w:lvl>
    <w:lvl w:ilvl="3">
      <w:start w:val="1"/>
      <w:numFmt w:val="none"/>
      <w:pStyle w:val="Heading4"/>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15:restartNumberingAfterBreak="0">
    <w:nsid w:val="03CA1D97"/>
    <w:multiLevelType w:val="hybridMultilevel"/>
    <w:tmpl w:val="9886F8BC"/>
    <w:lvl w:ilvl="0" w:tplc="D9F04648">
      <w:start w:val="1"/>
      <w:numFmt w:val="decimal"/>
      <w:lvlText w:val="%1."/>
      <w:lvlJc w:val="left"/>
      <w:pPr>
        <w:ind w:left="720" w:hanging="360"/>
      </w:pPr>
      <w:rPr>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163CEF"/>
    <w:multiLevelType w:val="hybridMultilevel"/>
    <w:tmpl w:val="8BDA91F6"/>
    <w:lvl w:ilvl="0" w:tplc="05420130">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9648C4"/>
    <w:multiLevelType w:val="hybridMultilevel"/>
    <w:tmpl w:val="3CA8747A"/>
    <w:lvl w:ilvl="0" w:tplc="51626F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136602"/>
    <w:multiLevelType w:val="hybridMultilevel"/>
    <w:tmpl w:val="162E248E"/>
    <w:lvl w:ilvl="0" w:tplc="8FAC294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hint="default"/>
      </w:rPr>
    </w:lvl>
    <w:lvl w:ilvl="1" w:tplc="040C0003">
      <w:start w:val="1"/>
      <w:numFmt w:val="bullet"/>
      <w:lvlText w:val="o"/>
      <w:lvlJc w:val="left"/>
      <w:pPr>
        <w:tabs>
          <w:tab w:val="num" w:pos="1801"/>
        </w:tabs>
        <w:ind w:left="1801" w:hanging="360"/>
      </w:pPr>
      <w:rPr>
        <w:rFonts w:ascii="Courier New" w:hAnsi="Courier New" w:cs="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cs="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cs="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6" w15:restartNumberingAfterBreak="0">
    <w:nsid w:val="37086281"/>
    <w:multiLevelType w:val="hybridMultilevel"/>
    <w:tmpl w:val="E35A9B0E"/>
    <w:lvl w:ilvl="0" w:tplc="E8CA27A2">
      <w:start w:val="1"/>
      <w:numFmt w:val="lowerRoman"/>
      <w:lvlText w:val="%1."/>
      <w:lvlJc w:val="right"/>
      <w:pPr>
        <w:ind w:left="720" w:hanging="360"/>
      </w:pPr>
      <w:rPr>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36468B"/>
    <w:multiLevelType w:val="hybridMultilevel"/>
    <w:tmpl w:val="6576D86C"/>
    <w:lvl w:ilvl="0" w:tplc="040C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382128C"/>
    <w:multiLevelType w:val="hybridMultilevel"/>
    <w:tmpl w:val="AA62F49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064AC1"/>
    <w:multiLevelType w:val="multilevel"/>
    <w:tmpl w:val="1D1A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94632"/>
    <w:multiLevelType w:val="hybridMultilevel"/>
    <w:tmpl w:val="64744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BA49F6"/>
    <w:multiLevelType w:val="hybridMultilevel"/>
    <w:tmpl w:val="2FF65B56"/>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FF03F4"/>
    <w:multiLevelType w:val="hybridMultilevel"/>
    <w:tmpl w:val="BDBECE92"/>
    <w:lvl w:ilvl="0" w:tplc="4C826C34">
      <w:start w:val="1"/>
      <w:numFmt w:val="bullet"/>
      <w:lvlText w:val=""/>
      <w:lvlJc w:val="left"/>
      <w:pPr>
        <w:tabs>
          <w:tab w:val="num" w:pos="720"/>
        </w:tabs>
        <w:ind w:left="720" w:hanging="360"/>
      </w:pPr>
      <w:rPr>
        <w:rFonts w:ascii="Wingdings" w:hAnsi="Wingdings" w:hint="default"/>
      </w:rPr>
    </w:lvl>
    <w:lvl w:ilvl="1" w:tplc="8EF4B3DA">
      <w:start w:val="1"/>
      <w:numFmt w:val="bullet"/>
      <w:lvlText w:val=""/>
      <w:lvlJc w:val="left"/>
      <w:pPr>
        <w:tabs>
          <w:tab w:val="num" w:pos="1440"/>
        </w:tabs>
        <w:ind w:left="1440" w:hanging="360"/>
      </w:pPr>
      <w:rPr>
        <w:rFonts w:ascii="Wingdings" w:hAnsi="Wingdings" w:hint="default"/>
      </w:rPr>
    </w:lvl>
    <w:lvl w:ilvl="2" w:tplc="50BCA576" w:tentative="1">
      <w:start w:val="1"/>
      <w:numFmt w:val="bullet"/>
      <w:lvlText w:val=""/>
      <w:lvlJc w:val="left"/>
      <w:pPr>
        <w:tabs>
          <w:tab w:val="num" w:pos="2160"/>
        </w:tabs>
        <w:ind w:left="2160" w:hanging="360"/>
      </w:pPr>
      <w:rPr>
        <w:rFonts w:ascii="Wingdings" w:hAnsi="Wingdings" w:hint="default"/>
      </w:rPr>
    </w:lvl>
    <w:lvl w:ilvl="3" w:tplc="349EE484" w:tentative="1">
      <w:start w:val="1"/>
      <w:numFmt w:val="bullet"/>
      <w:lvlText w:val=""/>
      <w:lvlJc w:val="left"/>
      <w:pPr>
        <w:tabs>
          <w:tab w:val="num" w:pos="2880"/>
        </w:tabs>
        <w:ind w:left="2880" w:hanging="360"/>
      </w:pPr>
      <w:rPr>
        <w:rFonts w:ascii="Wingdings" w:hAnsi="Wingdings" w:hint="default"/>
      </w:rPr>
    </w:lvl>
    <w:lvl w:ilvl="4" w:tplc="2A6AA982" w:tentative="1">
      <w:start w:val="1"/>
      <w:numFmt w:val="bullet"/>
      <w:lvlText w:val=""/>
      <w:lvlJc w:val="left"/>
      <w:pPr>
        <w:tabs>
          <w:tab w:val="num" w:pos="3600"/>
        </w:tabs>
        <w:ind w:left="3600" w:hanging="360"/>
      </w:pPr>
      <w:rPr>
        <w:rFonts w:ascii="Wingdings" w:hAnsi="Wingdings" w:hint="default"/>
      </w:rPr>
    </w:lvl>
    <w:lvl w:ilvl="5" w:tplc="72D60E4C" w:tentative="1">
      <w:start w:val="1"/>
      <w:numFmt w:val="bullet"/>
      <w:lvlText w:val=""/>
      <w:lvlJc w:val="left"/>
      <w:pPr>
        <w:tabs>
          <w:tab w:val="num" w:pos="4320"/>
        </w:tabs>
        <w:ind w:left="4320" w:hanging="360"/>
      </w:pPr>
      <w:rPr>
        <w:rFonts w:ascii="Wingdings" w:hAnsi="Wingdings" w:hint="default"/>
      </w:rPr>
    </w:lvl>
    <w:lvl w:ilvl="6" w:tplc="BB0665C8" w:tentative="1">
      <w:start w:val="1"/>
      <w:numFmt w:val="bullet"/>
      <w:lvlText w:val=""/>
      <w:lvlJc w:val="left"/>
      <w:pPr>
        <w:tabs>
          <w:tab w:val="num" w:pos="5040"/>
        </w:tabs>
        <w:ind w:left="5040" w:hanging="360"/>
      </w:pPr>
      <w:rPr>
        <w:rFonts w:ascii="Wingdings" w:hAnsi="Wingdings" w:hint="default"/>
      </w:rPr>
    </w:lvl>
    <w:lvl w:ilvl="7" w:tplc="3CA4C338" w:tentative="1">
      <w:start w:val="1"/>
      <w:numFmt w:val="bullet"/>
      <w:lvlText w:val=""/>
      <w:lvlJc w:val="left"/>
      <w:pPr>
        <w:tabs>
          <w:tab w:val="num" w:pos="5760"/>
        </w:tabs>
        <w:ind w:left="5760" w:hanging="360"/>
      </w:pPr>
      <w:rPr>
        <w:rFonts w:ascii="Wingdings" w:hAnsi="Wingdings" w:hint="default"/>
      </w:rPr>
    </w:lvl>
    <w:lvl w:ilvl="8" w:tplc="B30A0E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FB758E"/>
    <w:multiLevelType w:val="hybridMultilevel"/>
    <w:tmpl w:val="E7CCFA0E"/>
    <w:lvl w:ilvl="0" w:tplc="08BA224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92778C"/>
    <w:multiLevelType w:val="hybridMultilevel"/>
    <w:tmpl w:val="EBC6AE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E560F2C"/>
    <w:multiLevelType w:val="hybridMultilevel"/>
    <w:tmpl w:val="6E4E01F0"/>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175AEA"/>
    <w:multiLevelType w:val="hybridMultilevel"/>
    <w:tmpl w:val="89223D76"/>
    <w:lvl w:ilvl="0" w:tplc="CBD8B2D8">
      <w:numFmt w:val="bullet"/>
      <w:lvlText w:val="-"/>
      <w:lvlJc w:val="left"/>
      <w:pPr>
        <w:ind w:left="720" w:hanging="360"/>
      </w:pPr>
      <w:rPr>
        <w:rFonts w:ascii="CG Times" w:eastAsia="Times New Roman" w:hAnsi="CG 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12"/>
  </w:num>
  <w:num w:numId="5">
    <w:abstractNumId w:val="11"/>
  </w:num>
  <w:num w:numId="6">
    <w:abstractNumId w:val="3"/>
  </w:num>
  <w:num w:numId="7">
    <w:abstractNumId w:val="15"/>
  </w:num>
  <w:num w:numId="8">
    <w:abstractNumId w:val="7"/>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1"/>
  </w:num>
  <w:num w:numId="14">
    <w:abstractNumId w:val="10"/>
  </w:num>
  <w:num w:numId="15">
    <w:abstractNumId w:val="2"/>
  </w:num>
  <w:num w:numId="16">
    <w:abstractNumId w:val="14"/>
  </w:num>
  <w:num w:numId="17">
    <w:abstractNumId w:val="1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AEE"/>
    <w:rsid w:val="00002AFE"/>
    <w:rsid w:val="00010D8B"/>
    <w:rsid w:val="00017DFC"/>
    <w:rsid w:val="00025C2D"/>
    <w:rsid w:val="00030A6B"/>
    <w:rsid w:val="00035C25"/>
    <w:rsid w:val="00037056"/>
    <w:rsid w:val="00042004"/>
    <w:rsid w:val="00043887"/>
    <w:rsid w:val="000509EF"/>
    <w:rsid w:val="000636C4"/>
    <w:rsid w:val="00071D13"/>
    <w:rsid w:val="000759C9"/>
    <w:rsid w:val="00080A4A"/>
    <w:rsid w:val="000952D8"/>
    <w:rsid w:val="00096281"/>
    <w:rsid w:val="00096A26"/>
    <w:rsid w:val="000A3FD3"/>
    <w:rsid w:val="000A4380"/>
    <w:rsid w:val="000C5000"/>
    <w:rsid w:val="000E0056"/>
    <w:rsid w:val="000E022A"/>
    <w:rsid w:val="000E4870"/>
    <w:rsid w:val="000E61FE"/>
    <w:rsid w:val="000E651F"/>
    <w:rsid w:val="000F6E6B"/>
    <w:rsid w:val="000F72F1"/>
    <w:rsid w:val="0010175D"/>
    <w:rsid w:val="001207D7"/>
    <w:rsid w:val="001257FD"/>
    <w:rsid w:val="00132205"/>
    <w:rsid w:val="001443F1"/>
    <w:rsid w:val="001476CB"/>
    <w:rsid w:val="00167D9B"/>
    <w:rsid w:val="00174121"/>
    <w:rsid w:val="00180FB7"/>
    <w:rsid w:val="001866DD"/>
    <w:rsid w:val="00192F0C"/>
    <w:rsid w:val="001A1107"/>
    <w:rsid w:val="001B43F0"/>
    <w:rsid w:val="001D1545"/>
    <w:rsid w:val="001D2468"/>
    <w:rsid w:val="001D573B"/>
    <w:rsid w:val="001E0636"/>
    <w:rsid w:val="001F11E4"/>
    <w:rsid w:val="001F1293"/>
    <w:rsid w:val="001F5A5B"/>
    <w:rsid w:val="001F5E9B"/>
    <w:rsid w:val="001F7066"/>
    <w:rsid w:val="001F7536"/>
    <w:rsid w:val="00202109"/>
    <w:rsid w:val="00202F62"/>
    <w:rsid w:val="0021256C"/>
    <w:rsid w:val="00217805"/>
    <w:rsid w:val="002312E2"/>
    <w:rsid w:val="00233FE2"/>
    <w:rsid w:val="00235CF5"/>
    <w:rsid w:val="002414A6"/>
    <w:rsid w:val="00250C6B"/>
    <w:rsid w:val="002606C3"/>
    <w:rsid w:val="0026728F"/>
    <w:rsid w:val="002704DF"/>
    <w:rsid w:val="00292E31"/>
    <w:rsid w:val="00293F01"/>
    <w:rsid w:val="002A4B79"/>
    <w:rsid w:val="002A6B29"/>
    <w:rsid w:val="002B41D9"/>
    <w:rsid w:val="002D2D1D"/>
    <w:rsid w:val="002D4435"/>
    <w:rsid w:val="002E213E"/>
    <w:rsid w:val="002E27CD"/>
    <w:rsid w:val="002F28A6"/>
    <w:rsid w:val="00303846"/>
    <w:rsid w:val="0030667D"/>
    <w:rsid w:val="00311905"/>
    <w:rsid w:val="00314416"/>
    <w:rsid w:val="00314815"/>
    <w:rsid w:val="00316758"/>
    <w:rsid w:val="0032083C"/>
    <w:rsid w:val="00323630"/>
    <w:rsid w:val="0033370D"/>
    <w:rsid w:val="00344B90"/>
    <w:rsid w:val="00356E71"/>
    <w:rsid w:val="003739AC"/>
    <w:rsid w:val="003759C6"/>
    <w:rsid w:val="003817BA"/>
    <w:rsid w:val="00385EDC"/>
    <w:rsid w:val="00385FDC"/>
    <w:rsid w:val="003A1D98"/>
    <w:rsid w:val="003D0DFF"/>
    <w:rsid w:val="003D2AE6"/>
    <w:rsid w:val="003D4881"/>
    <w:rsid w:val="003E06A6"/>
    <w:rsid w:val="00410898"/>
    <w:rsid w:val="00410FD4"/>
    <w:rsid w:val="00417141"/>
    <w:rsid w:val="004360D4"/>
    <w:rsid w:val="00445477"/>
    <w:rsid w:val="00451944"/>
    <w:rsid w:val="00452EA2"/>
    <w:rsid w:val="00453A13"/>
    <w:rsid w:val="004636FB"/>
    <w:rsid w:val="0047559B"/>
    <w:rsid w:val="00477812"/>
    <w:rsid w:val="004843FE"/>
    <w:rsid w:val="00487A65"/>
    <w:rsid w:val="00487C12"/>
    <w:rsid w:val="00491FA1"/>
    <w:rsid w:val="00492C89"/>
    <w:rsid w:val="004A7B39"/>
    <w:rsid w:val="004B4608"/>
    <w:rsid w:val="004B557F"/>
    <w:rsid w:val="004D7C54"/>
    <w:rsid w:val="004F24A6"/>
    <w:rsid w:val="004F6658"/>
    <w:rsid w:val="004F7303"/>
    <w:rsid w:val="004F7C0E"/>
    <w:rsid w:val="005044DC"/>
    <w:rsid w:val="005052FE"/>
    <w:rsid w:val="005078CD"/>
    <w:rsid w:val="00510B29"/>
    <w:rsid w:val="0051373B"/>
    <w:rsid w:val="00513F73"/>
    <w:rsid w:val="00524970"/>
    <w:rsid w:val="00524ADE"/>
    <w:rsid w:val="0052565A"/>
    <w:rsid w:val="00531460"/>
    <w:rsid w:val="005320D2"/>
    <w:rsid w:val="00536821"/>
    <w:rsid w:val="00537D18"/>
    <w:rsid w:val="00540167"/>
    <w:rsid w:val="00543E31"/>
    <w:rsid w:val="005507C0"/>
    <w:rsid w:val="00561038"/>
    <w:rsid w:val="005726BC"/>
    <w:rsid w:val="0058626A"/>
    <w:rsid w:val="00595031"/>
    <w:rsid w:val="005A3313"/>
    <w:rsid w:val="005A7475"/>
    <w:rsid w:val="005B10F5"/>
    <w:rsid w:val="005C04D0"/>
    <w:rsid w:val="005C61BE"/>
    <w:rsid w:val="005E6C3B"/>
    <w:rsid w:val="005F38FF"/>
    <w:rsid w:val="005F4F2B"/>
    <w:rsid w:val="00601B68"/>
    <w:rsid w:val="006133E0"/>
    <w:rsid w:val="0061400D"/>
    <w:rsid w:val="00624AEC"/>
    <w:rsid w:val="00625623"/>
    <w:rsid w:val="0063738E"/>
    <w:rsid w:val="00646C45"/>
    <w:rsid w:val="00654B56"/>
    <w:rsid w:val="0066302E"/>
    <w:rsid w:val="006734FD"/>
    <w:rsid w:val="00674A9A"/>
    <w:rsid w:val="0068386E"/>
    <w:rsid w:val="00685FEE"/>
    <w:rsid w:val="00687230"/>
    <w:rsid w:val="00692685"/>
    <w:rsid w:val="006B3099"/>
    <w:rsid w:val="006B55E7"/>
    <w:rsid w:val="006C3F50"/>
    <w:rsid w:val="006C5D56"/>
    <w:rsid w:val="006D352B"/>
    <w:rsid w:val="006D78E3"/>
    <w:rsid w:val="006E5113"/>
    <w:rsid w:val="006E6C61"/>
    <w:rsid w:val="006F52A1"/>
    <w:rsid w:val="006F62B3"/>
    <w:rsid w:val="00700BC7"/>
    <w:rsid w:val="00700C91"/>
    <w:rsid w:val="00701A0E"/>
    <w:rsid w:val="007022A7"/>
    <w:rsid w:val="00704487"/>
    <w:rsid w:val="00712B63"/>
    <w:rsid w:val="00712DF6"/>
    <w:rsid w:val="00717354"/>
    <w:rsid w:val="00720108"/>
    <w:rsid w:val="00721668"/>
    <w:rsid w:val="00733DAB"/>
    <w:rsid w:val="0074609B"/>
    <w:rsid w:val="00767209"/>
    <w:rsid w:val="00770652"/>
    <w:rsid w:val="00777125"/>
    <w:rsid w:val="00793723"/>
    <w:rsid w:val="007942D4"/>
    <w:rsid w:val="007A04EA"/>
    <w:rsid w:val="007B6FCF"/>
    <w:rsid w:val="007B701D"/>
    <w:rsid w:val="007C0F81"/>
    <w:rsid w:val="007C2366"/>
    <w:rsid w:val="007D4EC3"/>
    <w:rsid w:val="007D7C15"/>
    <w:rsid w:val="007E0FAD"/>
    <w:rsid w:val="007F17A8"/>
    <w:rsid w:val="00800F3D"/>
    <w:rsid w:val="00807B16"/>
    <w:rsid w:val="008114E3"/>
    <w:rsid w:val="00817736"/>
    <w:rsid w:val="00843430"/>
    <w:rsid w:val="008464E8"/>
    <w:rsid w:val="00847A80"/>
    <w:rsid w:val="008519A7"/>
    <w:rsid w:val="00857B59"/>
    <w:rsid w:val="00861308"/>
    <w:rsid w:val="00862095"/>
    <w:rsid w:val="0087528B"/>
    <w:rsid w:val="008826E0"/>
    <w:rsid w:val="00882B0B"/>
    <w:rsid w:val="00882B55"/>
    <w:rsid w:val="00885519"/>
    <w:rsid w:val="0089034C"/>
    <w:rsid w:val="008949AD"/>
    <w:rsid w:val="008A0606"/>
    <w:rsid w:val="008A192C"/>
    <w:rsid w:val="008A46D1"/>
    <w:rsid w:val="008A67E4"/>
    <w:rsid w:val="008B1DC0"/>
    <w:rsid w:val="008E02B8"/>
    <w:rsid w:val="008E1AEE"/>
    <w:rsid w:val="008E7835"/>
    <w:rsid w:val="00905AC1"/>
    <w:rsid w:val="00910930"/>
    <w:rsid w:val="00932D48"/>
    <w:rsid w:val="009332C6"/>
    <w:rsid w:val="009346C9"/>
    <w:rsid w:val="00940B1D"/>
    <w:rsid w:val="00946D28"/>
    <w:rsid w:val="009513C6"/>
    <w:rsid w:val="00957849"/>
    <w:rsid w:val="00961A1D"/>
    <w:rsid w:val="009823D1"/>
    <w:rsid w:val="0099163D"/>
    <w:rsid w:val="00993D20"/>
    <w:rsid w:val="00996AC4"/>
    <w:rsid w:val="009A6DF9"/>
    <w:rsid w:val="009A76DB"/>
    <w:rsid w:val="009B381E"/>
    <w:rsid w:val="009C413E"/>
    <w:rsid w:val="009C5373"/>
    <w:rsid w:val="009C7856"/>
    <w:rsid w:val="009D3C91"/>
    <w:rsid w:val="009D4432"/>
    <w:rsid w:val="009D7102"/>
    <w:rsid w:val="009D77E8"/>
    <w:rsid w:val="009E1012"/>
    <w:rsid w:val="009E5A34"/>
    <w:rsid w:val="009E7366"/>
    <w:rsid w:val="009F388C"/>
    <w:rsid w:val="009F4496"/>
    <w:rsid w:val="00A068EE"/>
    <w:rsid w:val="00A07E4B"/>
    <w:rsid w:val="00A14302"/>
    <w:rsid w:val="00A503AA"/>
    <w:rsid w:val="00A60518"/>
    <w:rsid w:val="00A63629"/>
    <w:rsid w:val="00A70F9A"/>
    <w:rsid w:val="00A72B49"/>
    <w:rsid w:val="00A75629"/>
    <w:rsid w:val="00A77DE0"/>
    <w:rsid w:val="00A82B73"/>
    <w:rsid w:val="00A831DE"/>
    <w:rsid w:val="00A95A9D"/>
    <w:rsid w:val="00AA17CC"/>
    <w:rsid w:val="00AA4128"/>
    <w:rsid w:val="00AC46E2"/>
    <w:rsid w:val="00AD1CFE"/>
    <w:rsid w:val="00AD4B2C"/>
    <w:rsid w:val="00AE438E"/>
    <w:rsid w:val="00AE75E8"/>
    <w:rsid w:val="00AF3CC4"/>
    <w:rsid w:val="00B026E2"/>
    <w:rsid w:val="00B11DB7"/>
    <w:rsid w:val="00B13554"/>
    <w:rsid w:val="00B2232B"/>
    <w:rsid w:val="00B36906"/>
    <w:rsid w:val="00B416FF"/>
    <w:rsid w:val="00B46A32"/>
    <w:rsid w:val="00B673B9"/>
    <w:rsid w:val="00B70437"/>
    <w:rsid w:val="00B71916"/>
    <w:rsid w:val="00B728EB"/>
    <w:rsid w:val="00B825DE"/>
    <w:rsid w:val="00B83B3E"/>
    <w:rsid w:val="00B864F1"/>
    <w:rsid w:val="00B91151"/>
    <w:rsid w:val="00B96983"/>
    <w:rsid w:val="00BA0A56"/>
    <w:rsid w:val="00BA1E18"/>
    <w:rsid w:val="00BA2AE0"/>
    <w:rsid w:val="00BA3CBF"/>
    <w:rsid w:val="00BA6831"/>
    <w:rsid w:val="00BB0D72"/>
    <w:rsid w:val="00BB60C4"/>
    <w:rsid w:val="00BB6B7D"/>
    <w:rsid w:val="00BD4663"/>
    <w:rsid w:val="00BE0D64"/>
    <w:rsid w:val="00BE3009"/>
    <w:rsid w:val="00BE37AD"/>
    <w:rsid w:val="00BE3F52"/>
    <w:rsid w:val="00BE43F1"/>
    <w:rsid w:val="00BF53E1"/>
    <w:rsid w:val="00BF56CA"/>
    <w:rsid w:val="00C03D71"/>
    <w:rsid w:val="00C05744"/>
    <w:rsid w:val="00C117A0"/>
    <w:rsid w:val="00C14CE5"/>
    <w:rsid w:val="00C15E7F"/>
    <w:rsid w:val="00C216F9"/>
    <w:rsid w:val="00C36E6A"/>
    <w:rsid w:val="00C41B1A"/>
    <w:rsid w:val="00C46AD5"/>
    <w:rsid w:val="00C67F3B"/>
    <w:rsid w:val="00C732EA"/>
    <w:rsid w:val="00C7348B"/>
    <w:rsid w:val="00C77F16"/>
    <w:rsid w:val="00C80AF5"/>
    <w:rsid w:val="00C87984"/>
    <w:rsid w:val="00C941DE"/>
    <w:rsid w:val="00C946E7"/>
    <w:rsid w:val="00CB1685"/>
    <w:rsid w:val="00CB2978"/>
    <w:rsid w:val="00CC31AB"/>
    <w:rsid w:val="00CC55D7"/>
    <w:rsid w:val="00CF3252"/>
    <w:rsid w:val="00CF38B3"/>
    <w:rsid w:val="00CF3A05"/>
    <w:rsid w:val="00D06FFD"/>
    <w:rsid w:val="00D13A10"/>
    <w:rsid w:val="00D160EB"/>
    <w:rsid w:val="00D210DC"/>
    <w:rsid w:val="00D21335"/>
    <w:rsid w:val="00D35CBA"/>
    <w:rsid w:val="00D3643D"/>
    <w:rsid w:val="00D36AF9"/>
    <w:rsid w:val="00D417BF"/>
    <w:rsid w:val="00D448C3"/>
    <w:rsid w:val="00D50C2E"/>
    <w:rsid w:val="00D52506"/>
    <w:rsid w:val="00D6308C"/>
    <w:rsid w:val="00D8086B"/>
    <w:rsid w:val="00D864F8"/>
    <w:rsid w:val="00DB7085"/>
    <w:rsid w:val="00DC6D47"/>
    <w:rsid w:val="00DD2DDD"/>
    <w:rsid w:val="00DD44D1"/>
    <w:rsid w:val="00DD6DE6"/>
    <w:rsid w:val="00DE2463"/>
    <w:rsid w:val="00DF1637"/>
    <w:rsid w:val="00E01B22"/>
    <w:rsid w:val="00E058B6"/>
    <w:rsid w:val="00E07B12"/>
    <w:rsid w:val="00E20DFB"/>
    <w:rsid w:val="00E321E6"/>
    <w:rsid w:val="00E37FB3"/>
    <w:rsid w:val="00E559A4"/>
    <w:rsid w:val="00E56B6A"/>
    <w:rsid w:val="00E64C50"/>
    <w:rsid w:val="00E6636B"/>
    <w:rsid w:val="00E73CB3"/>
    <w:rsid w:val="00E760E3"/>
    <w:rsid w:val="00E927DE"/>
    <w:rsid w:val="00EA48B5"/>
    <w:rsid w:val="00EA4EE3"/>
    <w:rsid w:val="00EB1907"/>
    <w:rsid w:val="00EB6290"/>
    <w:rsid w:val="00EC7312"/>
    <w:rsid w:val="00ED0D73"/>
    <w:rsid w:val="00ED17BB"/>
    <w:rsid w:val="00ED5F56"/>
    <w:rsid w:val="00ED7E59"/>
    <w:rsid w:val="00EE3784"/>
    <w:rsid w:val="00EE5909"/>
    <w:rsid w:val="00EF02BB"/>
    <w:rsid w:val="00EF6E2B"/>
    <w:rsid w:val="00F30045"/>
    <w:rsid w:val="00F340EB"/>
    <w:rsid w:val="00F3522E"/>
    <w:rsid w:val="00F363BE"/>
    <w:rsid w:val="00F435CD"/>
    <w:rsid w:val="00F632E7"/>
    <w:rsid w:val="00F965B0"/>
    <w:rsid w:val="00F96A0B"/>
    <w:rsid w:val="00F97DE8"/>
    <w:rsid w:val="00FD4124"/>
    <w:rsid w:val="00FF26EB"/>
    <w:rsid w:val="00FF2F18"/>
  </w:rsids>
  <m:mathPr>
    <m:mathFont m:val="Cambria Math"/>
    <m:brkBin m:val="before"/>
    <m:brkBinSub m:val="--"/>
    <m:smallFrac m:val="0"/>
    <m:dispDef/>
    <m:lMargin m:val="0"/>
    <m:rMargin m:val="0"/>
    <m:defJc m:val="centerGroup"/>
    <m:wrapIndent m:val="1440"/>
    <m:intLim m:val="subSup"/>
    <m:naryLim m:val="undOvr"/>
  </m:mathPr>
  <w:themeFontLang w:val="fr-FR"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C9608"/>
  <w15:docId w15:val="{79224652-FBB1-2D45-96D9-41C6FACA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km-KH"/>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US" w:eastAsia="en-US" w:bidi="ar-SA"/>
    </w:rPr>
  </w:style>
  <w:style w:type="paragraph" w:styleId="Heading1">
    <w:name w:val="heading 1"/>
    <w:basedOn w:val="Normal"/>
    <w:next w:val="BankNormal"/>
    <w:link w:val="Heading1Char"/>
    <w:qFormat/>
    <w:pPr>
      <w:keepNext/>
      <w:keepLines/>
      <w:spacing w:before="1440" w:after="240"/>
      <w:jc w:val="center"/>
      <w:outlineLvl w:val="0"/>
    </w:pPr>
    <w:rPr>
      <w:b/>
      <w:caps/>
      <w:sz w:val="32"/>
    </w:rPr>
  </w:style>
  <w:style w:type="paragraph" w:styleId="Heading2">
    <w:name w:val="heading 2"/>
    <w:basedOn w:val="Normal"/>
    <w:next w:val="BankNormal"/>
    <w:qFormat/>
    <w:rsid w:val="00CB2978"/>
    <w:pPr>
      <w:keepNext/>
      <w:keepLines/>
      <w:numPr>
        <w:ilvl w:val="1"/>
        <w:numId w:val="1"/>
      </w:numPr>
      <w:spacing w:before="120" w:after="240"/>
      <w:ind w:left="426" w:hanging="426"/>
      <w:outlineLvl w:val="1"/>
    </w:pPr>
    <w:rPr>
      <w:b/>
      <w:smallCaps/>
    </w:rPr>
  </w:style>
  <w:style w:type="paragraph" w:styleId="Heading3">
    <w:name w:val="heading 3"/>
    <w:basedOn w:val="Normal"/>
    <w:next w:val="BankNormal"/>
    <w:qFormat/>
    <w:pPr>
      <w:keepNext/>
      <w:keepLines/>
      <w:numPr>
        <w:ilvl w:val="2"/>
        <w:numId w:val="1"/>
      </w:numPr>
      <w:spacing w:before="120" w:after="240"/>
      <w:ind w:firstLine="0"/>
      <w:outlineLvl w:val="2"/>
    </w:pPr>
    <w:rPr>
      <w:b/>
    </w:rPr>
  </w:style>
  <w:style w:type="paragraph" w:styleId="Heading4">
    <w:name w:val="heading 4"/>
    <w:basedOn w:val="Normal"/>
    <w:next w:val="BankNormal"/>
    <w:qFormat/>
    <w:pPr>
      <w:keepNext/>
      <w:keepLines/>
      <w:numPr>
        <w:ilvl w:val="3"/>
        <w:numId w:val="1"/>
      </w:numPr>
      <w:spacing w:before="120" w:after="240"/>
      <w:ind w:firstLine="0"/>
      <w:outlineLvl w:val="3"/>
    </w:pPr>
    <w:rPr>
      <w:b/>
      <w:i/>
    </w:rPr>
  </w:style>
  <w:style w:type="paragraph" w:styleId="Heading5">
    <w:name w:val="heading 5"/>
    <w:basedOn w:val="Normal"/>
    <w:next w:val="BankNormal"/>
    <w:qFormat/>
    <w:pPr>
      <w:numPr>
        <w:ilvl w:val="4"/>
        <w:numId w:val="1"/>
      </w:numPr>
      <w:spacing w:after="240"/>
      <w:outlineLvl w:val="4"/>
    </w:pPr>
  </w:style>
  <w:style w:type="paragraph" w:styleId="Heading6">
    <w:name w:val="heading 6"/>
    <w:basedOn w:val="Normal"/>
    <w:next w:val="BankNormal"/>
    <w:qFormat/>
    <w:pPr>
      <w:numPr>
        <w:ilvl w:val="5"/>
        <w:numId w:val="1"/>
      </w:numPr>
      <w:spacing w:after="240"/>
      <w:outlineLvl w:val="5"/>
    </w:pPr>
  </w:style>
  <w:style w:type="paragraph" w:styleId="Heading7">
    <w:name w:val="heading 7"/>
    <w:basedOn w:val="Normal"/>
    <w:next w:val="BankNormal"/>
    <w:qFormat/>
    <w:pPr>
      <w:numPr>
        <w:ilvl w:val="6"/>
        <w:numId w:val="1"/>
      </w:numPr>
      <w:spacing w:after="240"/>
      <w:outlineLvl w:val="6"/>
    </w:pPr>
  </w:style>
  <w:style w:type="paragraph" w:styleId="Heading8">
    <w:name w:val="heading 8"/>
    <w:basedOn w:val="Normal"/>
    <w:next w:val="BankNormal"/>
    <w:qFormat/>
    <w:pPr>
      <w:numPr>
        <w:ilvl w:val="7"/>
        <w:numId w:val="1"/>
      </w:numPr>
      <w:spacing w:after="240"/>
      <w:outlineLvl w:val="7"/>
    </w:pPr>
  </w:style>
  <w:style w:type="paragraph" w:styleId="Heading9">
    <w:name w:val="heading 9"/>
    <w:basedOn w:val="Normal"/>
    <w:next w:val="Bank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customStyle="1" w:styleId="ChapterNumber">
    <w:name w:val="ChapterNumber"/>
    <w:basedOn w:val="Normal"/>
    <w:next w:val="Normal"/>
    <w:pPr>
      <w:spacing w:after="36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semiHidden/>
    <w:rPr>
      <w:rFonts w:ascii="Times New Roman" w:hAnsi="Times New Roman"/>
      <w:position w:val="0"/>
      <w:sz w:val="24"/>
      <w:vertAlign w:val="superscript"/>
    </w:rPr>
  </w:style>
  <w:style w:type="paragraph" w:styleId="FootnoteText">
    <w:name w:val="footnote text"/>
    <w:basedOn w:val="Normal"/>
    <w:link w:val="FootnoteTextChar"/>
    <w:uiPriority w:val="99"/>
    <w:semiHidden/>
    <w:pPr>
      <w:spacing w:after="120"/>
      <w:ind w:left="432" w:hanging="432"/>
    </w:pPr>
    <w:rPr>
      <w:sz w:val="20"/>
    </w:rPr>
  </w:style>
  <w:style w:type="paragraph" w:styleId="Header">
    <w:name w:val="header"/>
    <w:basedOn w:val="Normal"/>
    <w:pPr>
      <w:tabs>
        <w:tab w:val="center" w:pos="4320"/>
        <w:tab w:val="left" w:pos="7200"/>
      </w:tabs>
    </w:pPr>
  </w:style>
  <w:style w:type="paragraph" w:styleId="NormalIndent">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semiHidden/>
    <w:pPr>
      <w:tabs>
        <w:tab w:val="right" w:leader="dot" w:pos="9360"/>
      </w:tabs>
    </w:pPr>
    <w:rPr>
      <w:caps/>
    </w:rPr>
  </w:style>
  <w:style w:type="paragraph" w:styleId="TOC2">
    <w:name w:val="toc 2"/>
    <w:basedOn w:val="Normal"/>
    <w:next w:val="Normal"/>
    <w:semiHidden/>
    <w:pPr>
      <w:tabs>
        <w:tab w:val="right" w:leader="dot" w:pos="9360"/>
      </w:tabs>
      <w:ind w:left="720"/>
    </w:pPr>
    <w:rPr>
      <w:smallCaps/>
    </w:rPr>
  </w:style>
  <w:style w:type="paragraph" w:styleId="TOC3">
    <w:name w:val="toc 3"/>
    <w:basedOn w:val="Normal"/>
    <w:next w:val="Normal"/>
    <w:semiHidden/>
    <w:pPr>
      <w:tabs>
        <w:tab w:val="right" w:leader="dot" w:pos="9360"/>
      </w:tabs>
      <w:ind w:left="1440"/>
    </w:pPr>
  </w:style>
  <w:style w:type="paragraph" w:styleId="TOC4">
    <w:name w:val="toc 4"/>
    <w:basedOn w:val="Normal"/>
    <w:next w:val="Normal"/>
    <w:semiHidden/>
    <w:pPr>
      <w:tabs>
        <w:tab w:val="right" w:leader="dot" w:pos="9360"/>
      </w:tabs>
      <w:ind w:left="2160"/>
    </w:pPr>
  </w:style>
  <w:style w:type="paragraph" w:styleId="TOC5">
    <w:name w:val="toc 5"/>
    <w:basedOn w:val="Normal"/>
    <w:next w:val="Normal"/>
    <w:semiHidden/>
    <w:pPr>
      <w:tabs>
        <w:tab w:val="right" w:leader="dot" w:pos="9360"/>
      </w:tabs>
      <w:ind w:left="2880"/>
    </w:pPr>
    <w:rPr>
      <w:sz w:val="18"/>
    </w:rPr>
  </w:style>
  <w:style w:type="paragraph" w:customStyle="1" w:styleId="Heading1a">
    <w:name w:val="Heading 1a"/>
    <w:basedOn w:val="Heading1"/>
    <w:next w:val="BankNormal"/>
    <w:pPr>
      <w:outlineLvl w:val="9"/>
    </w:pPr>
  </w:style>
  <w:style w:type="paragraph" w:styleId="TOC6">
    <w:name w:val="toc 6"/>
    <w:basedOn w:val="Normal"/>
    <w:next w:val="Normal"/>
    <w:semiHidden/>
    <w:pPr>
      <w:tabs>
        <w:tab w:val="right" w:leader="dot" w:pos="9360"/>
      </w:tabs>
      <w:ind w:left="3600"/>
    </w:pPr>
    <w:rPr>
      <w:sz w:val="18"/>
    </w:rPr>
  </w:style>
  <w:style w:type="paragraph" w:styleId="TOC7">
    <w:name w:val="toc 7"/>
    <w:basedOn w:val="Normal"/>
    <w:next w:val="Normal"/>
    <w:semiHidden/>
    <w:pPr>
      <w:tabs>
        <w:tab w:val="right" w:leader="dot" w:pos="9360"/>
      </w:tabs>
      <w:ind w:left="1200"/>
    </w:pPr>
    <w:rPr>
      <w:sz w:val="18"/>
    </w:rPr>
  </w:style>
  <w:style w:type="paragraph" w:styleId="TOC8">
    <w:name w:val="toc 8"/>
    <w:basedOn w:val="Normal"/>
    <w:next w:val="Normal"/>
    <w:semiHidden/>
    <w:pPr>
      <w:tabs>
        <w:tab w:val="right" w:leader="dot" w:pos="9360"/>
      </w:tabs>
      <w:ind w:left="1440"/>
    </w:pPr>
    <w:rPr>
      <w:sz w:val="18"/>
    </w:rPr>
  </w:style>
  <w:style w:type="paragraph" w:styleId="TOC9">
    <w:name w:val="toc 9"/>
    <w:basedOn w:val="Normal"/>
    <w:next w:val="Normal"/>
    <w:semiHidden/>
    <w:pPr>
      <w:tabs>
        <w:tab w:val="right" w:leader="dot" w:pos="9360"/>
      </w:tabs>
      <w:ind w:left="1680"/>
    </w:pPr>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bidi="ar-SA"/>
    </w:rPr>
  </w:style>
  <w:style w:type="character" w:customStyle="1" w:styleId="DefaultParagraphFo">
    <w:name w:val="Default Paragraph Fo"/>
    <w:basedOn w:val="DefaultParagraphFont"/>
  </w:style>
  <w:style w:type="paragraph" w:customStyle="1" w:styleId="TM11">
    <w:name w:val="TM 11"/>
    <w:pPr>
      <w:tabs>
        <w:tab w:val="left" w:pos="360"/>
      </w:tabs>
      <w:suppressAutoHyphens/>
    </w:pPr>
    <w:rPr>
      <w:rFonts w:ascii="CG Times" w:hAnsi="CG Times"/>
      <w:smallCaps/>
      <w:sz w:val="22"/>
      <w:lang w:val="en-US" w:eastAsia="en-US" w:bidi="ar-SA"/>
    </w:rPr>
  </w:style>
  <w:style w:type="character" w:customStyle="1" w:styleId="EquationCaption">
    <w:name w:val="_Equation Caption"/>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58626A"/>
    <w:rPr>
      <w:rFonts w:ascii="Tahoma" w:hAnsi="Tahoma" w:cs="Tahoma"/>
      <w:sz w:val="16"/>
      <w:szCs w:val="16"/>
    </w:rPr>
  </w:style>
  <w:style w:type="paragraph" w:styleId="NormalWeb">
    <w:name w:val="Normal (Web)"/>
    <w:basedOn w:val="Normal"/>
    <w:uiPriority w:val="99"/>
    <w:unhideWhenUsed/>
    <w:rsid w:val="00EA4EE3"/>
    <w:pPr>
      <w:spacing w:before="100" w:beforeAutospacing="1" w:after="100" w:afterAutospacing="1"/>
    </w:pPr>
    <w:rPr>
      <w:szCs w:val="24"/>
      <w:lang w:val="fr-FR" w:eastAsia="fr-FR"/>
    </w:rPr>
  </w:style>
  <w:style w:type="paragraph" w:styleId="ListParagraph">
    <w:name w:val="List Paragraph"/>
    <w:aliases w:val="Bullet1,References,ADB paragraph numbering,Table notes,bl,Bullet L1,bl1,Bullet 1,Bullet for no #'s,Citation List,Report Para,Number Bullets,Resume Title,heading 4,WinDForce-Letter,Heading 2_sj,En tête 1,Indent Paragraph,Ha,Bullets"/>
    <w:basedOn w:val="Normal"/>
    <w:link w:val="ListParagraphChar"/>
    <w:uiPriority w:val="34"/>
    <w:qFormat/>
    <w:rsid w:val="00EA4EE3"/>
    <w:pPr>
      <w:ind w:left="720"/>
      <w:contextualSpacing/>
    </w:pPr>
    <w:rPr>
      <w:szCs w:val="24"/>
      <w:lang w:val="fr-FR" w:eastAsia="fr-FR"/>
    </w:rPr>
  </w:style>
  <w:style w:type="character" w:customStyle="1" w:styleId="hps">
    <w:name w:val="hps"/>
    <w:rsid w:val="00674A9A"/>
  </w:style>
  <w:style w:type="character" w:customStyle="1" w:styleId="atn">
    <w:name w:val="atn"/>
    <w:rsid w:val="003A1D98"/>
  </w:style>
  <w:style w:type="character" w:customStyle="1" w:styleId="systranseg">
    <w:name w:val="systran_seg"/>
    <w:rsid w:val="009F388C"/>
  </w:style>
  <w:style w:type="character" w:customStyle="1" w:styleId="systrantokenpunctuation">
    <w:name w:val="systran_token_punctuation"/>
    <w:rsid w:val="009F388C"/>
  </w:style>
  <w:style w:type="character" w:customStyle="1" w:styleId="systrantokenword">
    <w:name w:val="systran_token_word"/>
    <w:rsid w:val="009F388C"/>
  </w:style>
  <w:style w:type="character" w:customStyle="1" w:styleId="systrantokennumeric">
    <w:name w:val="systran_token_numeric"/>
    <w:rsid w:val="009F388C"/>
  </w:style>
  <w:style w:type="character" w:customStyle="1" w:styleId="systranud">
    <w:name w:val="systran_ud"/>
    <w:rsid w:val="0010175D"/>
  </w:style>
  <w:style w:type="character" w:customStyle="1" w:styleId="FooterChar">
    <w:name w:val="Footer Char"/>
    <w:link w:val="Footer"/>
    <w:uiPriority w:val="99"/>
    <w:rsid w:val="00800F3D"/>
    <w:rPr>
      <w:sz w:val="24"/>
      <w:lang w:val="en-US" w:eastAsia="en-US"/>
    </w:rPr>
  </w:style>
  <w:style w:type="paragraph" w:styleId="Revision">
    <w:name w:val="Revision"/>
    <w:hidden/>
    <w:uiPriority w:val="99"/>
    <w:semiHidden/>
    <w:rsid w:val="00217805"/>
    <w:rPr>
      <w:sz w:val="24"/>
      <w:lang w:val="en-US" w:eastAsia="en-US" w:bidi="ar-SA"/>
    </w:rPr>
  </w:style>
  <w:style w:type="character" w:customStyle="1" w:styleId="FootnoteTextChar">
    <w:name w:val="Footnote Text Char"/>
    <w:link w:val="FootnoteText"/>
    <w:uiPriority w:val="99"/>
    <w:semiHidden/>
    <w:locked/>
    <w:rsid w:val="007942D4"/>
    <w:rPr>
      <w:lang w:val="en-US" w:eastAsia="en-US"/>
    </w:rPr>
  </w:style>
  <w:style w:type="character" w:styleId="Hyperlink">
    <w:name w:val="Hyperlink"/>
    <w:uiPriority w:val="99"/>
    <w:rsid w:val="007942D4"/>
    <w:rPr>
      <w:rFonts w:cs="Times New Roman"/>
      <w:color w:val="0000FF"/>
      <w:u w:val="single"/>
    </w:rPr>
  </w:style>
  <w:style w:type="paragraph" w:customStyle="1" w:styleId="Sectiontextpuces">
    <w:name w:val="Sectiontextpuces"/>
    <w:basedOn w:val="Normal"/>
    <w:rsid w:val="007942D4"/>
    <w:pPr>
      <w:spacing w:before="120"/>
      <w:jc w:val="both"/>
    </w:pPr>
    <w:rPr>
      <w:lang w:val="en-GB" w:eastAsia="fr-FR"/>
    </w:rPr>
  </w:style>
  <w:style w:type="paragraph" w:styleId="Title">
    <w:name w:val="Title"/>
    <w:aliases w:val="ANNEXE"/>
    <w:basedOn w:val="Normal"/>
    <w:next w:val="Normal"/>
    <w:link w:val="TitleChar"/>
    <w:qFormat/>
    <w:rsid w:val="007942D4"/>
    <w:pPr>
      <w:spacing w:before="240" w:after="60"/>
      <w:jc w:val="center"/>
      <w:outlineLvl w:val="0"/>
    </w:pPr>
    <w:rPr>
      <w:b/>
      <w:bCs/>
      <w:kern w:val="28"/>
      <w:sz w:val="28"/>
      <w:szCs w:val="32"/>
      <w:lang w:val="en-GB" w:eastAsia="fr-FR"/>
    </w:rPr>
  </w:style>
  <w:style w:type="character" w:customStyle="1" w:styleId="TitleChar">
    <w:name w:val="Title Char"/>
    <w:aliases w:val="ANNEXE Char"/>
    <w:link w:val="Title"/>
    <w:rsid w:val="007942D4"/>
    <w:rPr>
      <w:b/>
      <w:bCs/>
      <w:kern w:val="28"/>
      <w:sz w:val="28"/>
      <w:szCs w:val="32"/>
      <w:lang w:val="en-GB"/>
    </w:rPr>
  </w:style>
  <w:style w:type="character" w:customStyle="1" w:styleId="Heading1Char">
    <w:name w:val="Heading 1 Char"/>
    <w:link w:val="Heading1"/>
    <w:rsid w:val="00910930"/>
    <w:rPr>
      <w:b/>
      <w:caps/>
      <w:sz w:val="32"/>
      <w:lang w:val="en-US" w:eastAsia="en-US"/>
    </w:rPr>
  </w:style>
  <w:style w:type="paragraph" w:customStyle="1" w:styleId="Heading10">
    <w:name w:val="Heading1"/>
    <w:basedOn w:val="Heading1"/>
    <w:autoRedefine/>
    <w:rsid w:val="00910930"/>
    <w:pPr>
      <w:tabs>
        <w:tab w:val="left" w:pos="567"/>
      </w:tabs>
      <w:spacing w:before="142" w:after="0" w:line="240" w:lineRule="atLeast"/>
      <w:ind w:left="720"/>
    </w:pPr>
    <w:rPr>
      <w:bCs/>
      <w:caps w:val="0"/>
      <w:sz w:val="28"/>
      <w:szCs w:val="28"/>
      <w:lang w:val="es-ES" w:eastAsia="fr-FR"/>
    </w:rPr>
  </w:style>
  <w:style w:type="character" w:styleId="CommentReference">
    <w:name w:val="annotation reference"/>
    <w:rsid w:val="00A95A9D"/>
    <w:rPr>
      <w:sz w:val="16"/>
      <w:szCs w:val="16"/>
    </w:rPr>
  </w:style>
  <w:style w:type="paragraph" w:styleId="CommentText">
    <w:name w:val="annotation text"/>
    <w:basedOn w:val="Normal"/>
    <w:link w:val="CommentTextChar"/>
    <w:rsid w:val="00A95A9D"/>
    <w:rPr>
      <w:sz w:val="20"/>
    </w:rPr>
  </w:style>
  <w:style w:type="character" w:customStyle="1" w:styleId="CommentTextChar">
    <w:name w:val="Comment Text Char"/>
    <w:link w:val="CommentText"/>
    <w:rsid w:val="00A95A9D"/>
    <w:rPr>
      <w:lang w:val="en-US" w:eastAsia="en-US"/>
    </w:rPr>
  </w:style>
  <w:style w:type="paragraph" w:styleId="CommentSubject">
    <w:name w:val="annotation subject"/>
    <w:basedOn w:val="CommentText"/>
    <w:next w:val="CommentText"/>
    <w:link w:val="CommentSubjectChar"/>
    <w:rsid w:val="00A95A9D"/>
    <w:rPr>
      <w:b/>
      <w:bCs/>
    </w:rPr>
  </w:style>
  <w:style w:type="character" w:customStyle="1" w:styleId="CommentSubjectChar">
    <w:name w:val="Comment Subject Char"/>
    <w:link w:val="CommentSubject"/>
    <w:rsid w:val="00A95A9D"/>
    <w:rPr>
      <w:b/>
      <w:bCs/>
      <w:lang w:val="en-US" w:eastAsia="en-US"/>
    </w:rPr>
  </w:style>
  <w:style w:type="table" w:styleId="TableGrid">
    <w:name w:val="Table Grid"/>
    <w:basedOn w:val="TableNormal"/>
    <w:rsid w:val="005078C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1 Char,References Char,ADB paragraph numbering Char,Table notes Char,bl Char,Bullet L1 Char,bl1 Char,Bullet 1 Char,Bullet for no #'s Char,Citation List Char,Report Para Char,Number Bullets Char,Resume Title Char,heading 4 Char"/>
    <w:link w:val="ListParagraph"/>
    <w:uiPriority w:val="99"/>
    <w:locked/>
    <w:rsid w:val="0068386E"/>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7509">
      <w:bodyDiv w:val="1"/>
      <w:marLeft w:val="0"/>
      <w:marRight w:val="0"/>
      <w:marTop w:val="0"/>
      <w:marBottom w:val="0"/>
      <w:divBdr>
        <w:top w:val="none" w:sz="0" w:space="0" w:color="auto"/>
        <w:left w:val="none" w:sz="0" w:space="0" w:color="auto"/>
        <w:bottom w:val="none" w:sz="0" w:space="0" w:color="auto"/>
        <w:right w:val="none" w:sz="0" w:space="0" w:color="auto"/>
      </w:divBdr>
      <w:divsChild>
        <w:div w:id="925068429">
          <w:marLeft w:val="0"/>
          <w:marRight w:val="0"/>
          <w:marTop w:val="0"/>
          <w:marBottom w:val="0"/>
          <w:divBdr>
            <w:top w:val="none" w:sz="0" w:space="0" w:color="auto"/>
            <w:left w:val="none" w:sz="0" w:space="0" w:color="auto"/>
            <w:bottom w:val="none" w:sz="0" w:space="0" w:color="auto"/>
            <w:right w:val="none" w:sz="0" w:space="0" w:color="auto"/>
          </w:divBdr>
          <w:divsChild>
            <w:div w:id="671252450">
              <w:marLeft w:val="0"/>
              <w:marRight w:val="0"/>
              <w:marTop w:val="0"/>
              <w:marBottom w:val="0"/>
              <w:divBdr>
                <w:top w:val="none" w:sz="0" w:space="0" w:color="auto"/>
                <w:left w:val="none" w:sz="0" w:space="0" w:color="auto"/>
                <w:bottom w:val="none" w:sz="0" w:space="0" w:color="auto"/>
                <w:right w:val="none" w:sz="0" w:space="0" w:color="auto"/>
              </w:divBdr>
              <w:divsChild>
                <w:div w:id="111899844">
                  <w:marLeft w:val="0"/>
                  <w:marRight w:val="0"/>
                  <w:marTop w:val="0"/>
                  <w:marBottom w:val="0"/>
                  <w:divBdr>
                    <w:top w:val="none" w:sz="0" w:space="0" w:color="auto"/>
                    <w:left w:val="none" w:sz="0" w:space="0" w:color="auto"/>
                    <w:bottom w:val="none" w:sz="0" w:space="0" w:color="auto"/>
                    <w:right w:val="none" w:sz="0" w:space="0" w:color="auto"/>
                  </w:divBdr>
                  <w:divsChild>
                    <w:div w:id="1123382627">
                      <w:marLeft w:val="0"/>
                      <w:marRight w:val="0"/>
                      <w:marTop w:val="0"/>
                      <w:marBottom w:val="0"/>
                      <w:divBdr>
                        <w:top w:val="none" w:sz="0" w:space="0" w:color="auto"/>
                        <w:left w:val="none" w:sz="0" w:space="0" w:color="auto"/>
                        <w:bottom w:val="none" w:sz="0" w:space="0" w:color="auto"/>
                        <w:right w:val="none" w:sz="0" w:space="0" w:color="auto"/>
                      </w:divBdr>
                      <w:divsChild>
                        <w:div w:id="787236907">
                          <w:marLeft w:val="0"/>
                          <w:marRight w:val="0"/>
                          <w:marTop w:val="0"/>
                          <w:marBottom w:val="0"/>
                          <w:divBdr>
                            <w:top w:val="none" w:sz="0" w:space="0" w:color="auto"/>
                            <w:left w:val="none" w:sz="0" w:space="0" w:color="auto"/>
                            <w:bottom w:val="none" w:sz="0" w:space="0" w:color="auto"/>
                            <w:right w:val="none" w:sz="0" w:space="0" w:color="auto"/>
                          </w:divBdr>
                          <w:divsChild>
                            <w:div w:id="20293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257113">
      <w:bodyDiv w:val="1"/>
      <w:marLeft w:val="120"/>
      <w:marRight w:val="120"/>
      <w:marTop w:val="120"/>
      <w:marBottom w:val="120"/>
      <w:divBdr>
        <w:top w:val="none" w:sz="0" w:space="0" w:color="auto"/>
        <w:left w:val="none" w:sz="0" w:space="0" w:color="auto"/>
        <w:bottom w:val="none" w:sz="0" w:space="0" w:color="auto"/>
        <w:right w:val="none" w:sz="0" w:space="0" w:color="auto"/>
      </w:divBdr>
    </w:div>
    <w:div w:id="253367434">
      <w:bodyDiv w:val="1"/>
      <w:marLeft w:val="120"/>
      <w:marRight w:val="120"/>
      <w:marTop w:val="120"/>
      <w:marBottom w:val="120"/>
      <w:divBdr>
        <w:top w:val="none" w:sz="0" w:space="0" w:color="auto"/>
        <w:left w:val="none" w:sz="0" w:space="0" w:color="auto"/>
        <w:bottom w:val="none" w:sz="0" w:space="0" w:color="auto"/>
        <w:right w:val="none" w:sz="0" w:space="0" w:color="auto"/>
      </w:divBdr>
    </w:div>
    <w:div w:id="428695872">
      <w:bodyDiv w:val="1"/>
      <w:marLeft w:val="0"/>
      <w:marRight w:val="0"/>
      <w:marTop w:val="0"/>
      <w:marBottom w:val="0"/>
      <w:divBdr>
        <w:top w:val="none" w:sz="0" w:space="0" w:color="auto"/>
        <w:left w:val="none" w:sz="0" w:space="0" w:color="auto"/>
        <w:bottom w:val="none" w:sz="0" w:space="0" w:color="auto"/>
        <w:right w:val="none" w:sz="0" w:space="0" w:color="auto"/>
      </w:divBdr>
      <w:divsChild>
        <w:div w:id="1070149773">
          <w:marLeft w:val="0"/>
          <w:marRight w:val="0"/>
          <w:marTop w:val="0"/>
          <w:marBottom w:val="0"/>
          <w:divBdr>
            <w:top w:val="none" w:sz="0" w:space="0" w:color="auto"/>
            <w:left w:val="none" w:sz="0" w:space="0" w:color="auto"/>
            <w:bottom w:val="none" w:sz="0" w:space="0" w:color="auto"/>
            <w:right w:val="none" w:sz="0" w:space="0" w:color="auto"/>
          </w:divBdr>
          <w:divsChild>
            <w:div w:id="1626813719">
              <w:marLeft w:val="0"/>
              <w:marRight w:val="0"/>
              <w:marTop w:val="0"/>
              <w:marBottom w:val="0"/>
              <w:divBdr>
                <w:top w:val="none" w:sz="0" w:space="0" w:color="auto"/>
                <w:left w:val="none" w:sz="0" w:space="0" w:color="auto"/>
                <w:bottom w:val="none" w:sz="0" w:space="0" w:color="auto"/>
                <w:right w:val="none" w:sz="0" w:space="0" w:color="auto"/>
              </w:divBdr>
              <w:divsChild>
                <w:div w:id="278682032">
                  <w:marLeft w:val="0"/>
                  <w:marRight w:val="0"/>
                  <w:marTop w:val="0"/>
                  <w:marBottom w:val="0"/>
                  <w:divBdr>
                    <w:top w:val="none" w:sz="0" w:space="0" w:color="auto"/>
                    <w:left w:val="none" w:sz="0" w:space="0" w:color="auto"/>
                    <w:bottom w:val="none" w:sz="0" w:space="0" w:color="auto"/>
                    <w:right w:val="none" w:sz="0" w:space="0" w:color="auto"/>
                  </w:divBdr>
                  <w:divsChild>
                    <w:div w:id="1207374646">
                      <w:marLeft w:val="0"/>
                      <w:marRight w:val="0"/>
                      <w:marTop w:val="0"/>
                      <w:marBottom w:val="0"/>
                      <w:divBdr>
                        <w:top w:val="none" w:sz="0" w:space="0" w:color="auto"/>
                        <w:left w:val="none" w:sz="0" w:space="0" w:color="auto"/>
                        <w:bottom w:val="none" w:sz="0" w:space="0" w:color="auto"/>
                        <w:right w:val="none" w:sz="0" w:space="0" w:color="auto"/>
                      </w:divBdr>
                      <w:divsChild>
                        <w:div w:id="937056344">
                          <w:marLeft w:val="0"/>
                          <w:marRight w:val="0"/>
                          <w:marTop w:val="0"/>
                          <w:marBottom w:val="0"/>
                          <w:divBdr>
                            <w:top w:val="none" w:sz="0" w:space="0" w:color="auto"/>
                            <w:left w:val="none" w:sz="0" w:space="0" w:color="auto"/>
                            <w:bottom w:val="none" w:sz="0" w:space="0" w:color="auto"/>
                            <w:right w:val="none" w:sz="0" w:space="0" w:color="auto"/>
                          </w:divBdr>
                          <w:divsChild>
                            <w:div w:id="8024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139650">
      <w:bodyDiv w:val="1"/>
      <w:marLeft w:val="0"/>
      <w:marRight w:val="0"/>
      <w:marTop w:val="0"/>
      <w:marBottom w:val="0"/>
      <w:divBdr>
        <w:top w:val="none" w:sz="0" w:space="0" w:color="auto"/>
        <w:left w:val="none" w:sz="0" w:space="0" w:color="auto"/>
        <w:bottom w:val="none" w:sz="0" w:space="0" w:color="auto"/>
        <w:right w:val="none" w:sz="0" w:space="0" w:color="auto"/>
      </w:divBdr>
      <w:divsChild>
        <w:div w:id="1715306159">
          <w:marLeft w:val="0"/>
          <w:marRight w:val="0"/>
          <w:marTop w:val="0"/>
          <w:marBottom w:val="0"/>
          <w:divBdr>
            <w:top w:val="none" w:sz="0" w:space="0" w:color="auto"/>
            <w:left w:val="none" w:sz="0" w:space="0" w:color="auto"/>
            <w:bottom w:val="none" w:sz="0" w:space="0" w:color="auto"/>
            <w:right w:val="none" w:sz="0" w:space="0" w:color="auto"/>
          </w:divBdr>
          <w:divsChild>
            <w:div w:id="2098557489">
              <w:marLeft w:val="0"/>
              <w:marRight w:val="0"/>
              <w:marTop w:val="0"/>
              <w:marBottom w:val="0"/>
              <w:divBdr>
                <w:top w:val="none" w:sz="0" w:space="0" w:color="auto"/>
                <w:left w:val="none" w:sz="0" w:space="0" w:color="auto"/>
                <w:bottom w:val="none" w:sz="0" w:space="0" w:color="auto"/>
                <w:right w:val="none" w:sz="0" w:space="0" w:color="auto"/>
              </w:divBdr>
              <w:divsChild>
                <w:div w:id="1622422581">
                  <w:marLeft w:val="0"/>
                  <w:marRight w:val="0"/>
                  <w:marTop w:val="0"/>
                  <w:marBottom w:val="0"/>
                  <w:divBdr>
                    <w:top w:val="none" w:sz="0" w:space="0" w:color="auto"/>
                    <w:left w:val="none" w:sz="0" w:space="0" w:color="auto"/>
                    <w:bottom w:val="none" w:sz="0" w:space="0" w:color="auto"/>
                    <w:right w:val="none" w:sz="0" w:space="0" w:color="auto"/>
                  </w:divBdr>
                  <w:divsChild>
                    <w:div w:id="726102130">
                      <w:marLeft w:val="0"/>
                      <w:marRight w:val="0"/>
                      <w:marTop w:val="0"/>
                      <w:marBottom w:val="0"/>
                      <w:divBdr>
                        <w:top w:val="none" w:sz="0" w:space="0" w:color="auto"/>
                        <w:left w:val="none" w:sz="0" w:space="0" w:color="auto"/>
                        <w:bottom w:val="none" w:sz="0" w:space="0" w:color="auto"/>
                        <w:right w:val="none" w:sz="0" w:space="0" w:color="auto"/>
                      </w:divBdr>
                      <w:divsChild>
                        <w:div w:id="415327624">
                          <w:marLeft w:val="0"/>
                          <w:marRight w:val="0"/>
                          <w:marTop w:val="0"/>
                          <w:marBottom w:val="0"/>
                          <w:divBdr>
                            <w:top w:val="none" w:sz="0" w:space="0" w:color="auto"/>
                            <w:left w:val="none" w:sz="0" w:space="0" w:color="auto"/>
                            <w:bottom w:val="none" w:sz="0" w:space="0" w:color="auto"/>
                            <w:right w:val="none" w:sz="0" w:space="0" w:color="auto"/>
                          </w:divBdr>
                          <w:divsChild>
                            <w:div w:id="1355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1594">
      <w:bodyDiv w:val="1"/>
      <w:marLeft w:val="120"/>
      <w:marRight w:val="120"/>
      <w:marTop w:val="120"/>
      <w:marBottom w:val="120"/>
      <w:divBdr>
        <w:top w:val="none" w:sz="0" w:space="0" w:color="auto"/>
        <w:left w:val="none" w:sz="0" w:space="0" w:color="auto"/>
        <w:bottom w:val="none" w:sz="0" w:space="0" w:color="auto"/>
        <w:right w:val="none" w:sz="0" w:space="0" w:color="auto"/>
      </w:divBdr>
    </w:div>
    <w:div w:id="722093859">
      <w:bodyDiv w:val="1"/>
      <w:marLeft w:val="0"/>
      <w:marRight w:val="0"/>
      <w:marTop w:val="0"/>
      <w:marBottom w:val="0"/>
      <w:divBdr>
        <w:top w:val="none" w:sz="0" w:space="0" w:color="auto"/>
        <w:left w:val="none" w:sz="0" w:space="0" w:color="auto"/>
        <w:bottom w:val="none" w:sz="0" w:space="0" w:color="auto"/>
        <w:right w:val="none" w:sz="0" w:space="0" w:color="auto"/>
      </w:divBdr>
      <w:divsChild>
        <w:div w:id="578835249">
          <w:marLeft w:val="0"/>
          <w:marRight w:val="0"/>
          <w:marTop w:val="0"/>
          <w:marBottom w:val="0"/>
          <w:divBdr>
            <w:top w:val="none" w:sz="0" w:space="0" w:color="auto"/>
            <w:left w:val="none" w:sz="0" w:space="0" w:color="auto"/>
            <w:bottom w:val="none" w:sz="0" w:space="0" w:color="auto"/>
            <w:right w:val="none" w:sz="0" w:space="0" w:color="auto"/>
          </w:divBdr>
          <w:divsChild>
            <w:div w:id="309336257">
              <w:marLeft w:val="0"/>
              <w:marRight w:val="0"/>
              <w:marTop w:val="0"/>
              <w:marBottom w:val="0"/>
              <w:divBdr>
                <w:top w:val="none" w:sz="0" w:space="0" w:color="auto"/>
                <w:left w:val="none" w:sz="0" w:space="0" w:color="auto"/>
                <w:bottom w:val="none" w:sz="0" w:space="0" w:color="auto"/>
                <w:right w:val="none" w:sz="0" w:space="0" w:color="auto"/>
              </w:divBdr>
              <w:divsChild>
                <w:div w:id="592250330">
                  <w:marLeft w:val="0"/>
                  <w:marRight w:val="0"/>
                  <w:marTop w:val="0"/>
                  <w:marBottom w:val="0"/>
                  <w:divBdr>
                    <w:top w:val="none" w:sz="0" w:space="0" w:color="auto"/>
                    <w:left w:val="none" w:sz="0" w:space="0" w:color="auto"/>
                    <w:bottom w:val="none" w:sz="0" w:space="0" w:color="auto"/>
                    <w:right w:val="none" w:sz="0" w:space="0" w:color="auto"/>
                  </w:divBdr>
                  <w:divsChild>
                    <w:div w:id="16088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30473">
      <w:bodyDiv w:val="1"/>
      <w:marLeft w:val="0"/>
      <w:marRight w:val="0"/>
      <w:marTop w:val="0"/>
      <w:marBottom w:val="0"/>
      <w:divBdr>
        <w:top w:val="none" w:sz="0" w:space="0" w:color="auto"/>
        <w:left w:val="none" w:sz="0" w:space="0" w:color="auto"/>
        <w:bottom w:val="none" w:sz="0" w:space="0" w:color="auto"/>
        <w:right w:val="none" w:sz="0" w:space="0" w:color="auto"/>
      </w:divBdr>
      <w:divsChild>
        <w:div w:id="1294553916">
          <w:marLeft w:val="0"/>
          <w:marRight w:val="0"/>
          <w:marTop w:val="0"/>
          <w:marBottom w:val="0"/>
          <w:divBdr>
            <w:top w:val="none" w:sz="0" w:space="0" w:color="auto"/>
            <w:left w:val="none" w:sz="0" w:space="0" w:color="auto"/>
            <w:bottom w:val="none" w:sz="0" w:space="0" w:color="auto"/>
            <w:right w:val="none" w:sz="0" w:space="0" w:color="auto"/>
          </w:divBdr>
          <w:divsChild>
            <w:div w:id="857624210">
              <w:marLeft w:val="0"/>
              <w:marRight w:val="0"/>
              <w:marTop w:val="0"/>
              <w:marBottom w:val="0"/>
              <w:divBdr>
                <w:top w:val="none" w:sz="0" w:space="0" w:color="auto"/>
                <w:left w:val="none" w:sz="0" w:space="0" w:color="auto"/>
                <w:bottom w:val="none" w:sz="0" w:space="0" w:color="auto"/>
                <w:right w:val="none" w:sz="0" w:space="0" w:color="auto"/>
              </w:divBdr>
              <w:divsChild>
                <w:div w:id="1563448384">
                  <w:marLeft w:val="0"/>
                  <w:marRight w:val="0"/>
                  <w:marTop w:val="0"/>
                  <w:marBottom w:val="0"/>
                  <w:divBdr>
                    <w:top w:val="none" w:sz="0" w:space="0" w:color="auto"/>
                    <w:left w:val="none" w:sz="0" w:space="0" w:color="auto"/>
                    <w:bottom w:val="none" w:sz="0" w:space="0" w:color="auto"/>
                    <w:right w:val="none" w:sz="0" w:space="0" w:color="auto"/>
                  </w:divBdr>
                  <w:divsChild>
                    <w:div w:id="607354875">
                      <w:marLeft w:val="0"/>
                      <w:marRight w:val="0"/>
                      <w:marTop w:val="0"/>
                      <w:marBottom w:val="0"/>
                      <w:divBdr>
                        <w:top w:val="none" w:sz="0" w:space="0" w:color="auto"/>
                        <w:left w:val="none" w:sz="0" w:space="0" w:color="auto"/>
                        <w:bottom w:val="none" w:sz="0" w:space="0" w:color="auto"/>
                        <w:right w:val="none" w:sz="0" w:space="0" w:color="auto"/>
                      </w:divBdr>
                      <w:divsChild>
                        <w:div w:id="1132093097">
                          <w:marLeft w:val="0"/>
                          <w:marRight w:val="0"/>
                          <w:marTop w:val="0"/>
                          <w:marBottom w:val="0"/>
                          <w:divBdr>
                            <w:top w:val="none" w:sz="0" w:space="0" w:color="auto"/>
                            <w:left w:val="none" w:sz="0" w:space="0" w:color="auto"/>
                            <w:bottom w:val="none" w:sz="0" w:space="0" w:color="auto"/>
                            <w:right w:val="none" w:sz="0" w:space="0" w:color="auto"/>
                          </w:divBdr>
                          <w:divsChild>
                            <w:div w:id="13462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94259">
      <w:bodyDiv w:val="1"/>
      <w:marLeft w:val="0"/>
      <w:marRight w:val="0"/>
      <w:marTop w:val="0"/>
      <w:marBottom w:val="0"/>
      <w:divBdr>
        <w:top w:val="none" w:sz="0" w:space="0" w:color="auto"/>
        <w:left w:val="none" w:sz="0" w:space="0" w:color="auto"/>
        <w:bottom w:val="none" w:sz="0" w:space="0" w:color="auto"/>
        <w:right w:val="none" w:sz="0" w:space="0" w:color="auto"/>
      </w:divBdr>
      <w:divsChild>
        <w:div w:id="718405780">
          <w:marLeft w:val="0"/>
          <w:marRight w:val="0"/>
          <w:marTop w:val="0"/>
          <w:marBottom w:val="0"/>
          <w:divBdr>
            <w:top w:val="none" w:sz="0" w:space="0" w:color="auto"/>
            <w:left w:val="none" w:sz="0" w:space="0" w:color="auto"/>
            <w:bottom w:val="none" w:sz="0" w:space="0" w:color="auto"/>
            <w:right w:val="none" w:sz="0" w:space="0" w:color="auto"/>
          </w:divBdr>
          <w:divsChild>
            <w:div w:id="1677733202">
              <w:marLeft w:val="0"/>
              <w:marRight w:val="0"/>
              <w:marTop w:val="0"/>
              <w:marBottom w:val="0"/>
              <w:divBdr>
                <w:top w:val="none" w:sz="0" w:space="0" w:color="auto"/>
                <w:left w:val="none" w:sz="0" w:space="0" w:color="auto"/>
                <w:bottom w:val="none" w:sz="0" w:space="0" w:color="auto"/>
                <w:right w:val="none" w:sz="0" w:space="0" w:color="auto"/>
              </w:divBdr>
              <w:divsChild>
                <w:div w:id="1751734718">
                  <w:marLeft w:val="0"/>
                  <w:marRight w:val="0"/>
                  <w:marTop w:val="0"/>
                  <w:marBottom w:val="0"/>
                  <w:divBdr>
                    <w:top w:val="none" w:sz="0" w:space="0" w:color="auto"/>
                    <w:left w:val="none" w:sz="0" w:space="0" w:color="auto"/>
                    <w:bottom w:val="none" w:sz="0" w:space="0" w:color="auto"/>
                    <w:right w:val="none" w:sz="0" w:space="0" w:color="auto"/>
                  </w:divBdr>
                  <w:divsChild>
                    <w:div w:id="342585168">
                      <w:marLeft w:val="0"/>
                      <w:marRight w:val="0"/>
                      <w:marTop w:val="0"/>
                      <w:marBottom w:val="0"/>
                      <w:divBdr>
                        <w:top w:val="none" w:sz="0" w:space="0" w:color="auto"/>
                        <w:left w:val="none" w:sz="0" w:space="0" w:color="auto"/>
                        <w:bottom w:val="none" w:sz="0" w:space="0" w:color="auto"/>
                        <w:right w:val="none" w:sz="0" w:space="0" w:color="auto"/>
                      </w:divBdr>
                      <w:divsChild>
                        <w:div w:id="889849610">
                          <w:marLeft w:val="0"/>
                          <w:marRight w:val="0"/>
                          <w:marTop w:val="0"/>
                          <w:marBottom w:val="0"/>
                          <w:divBdr>
                            <w:top w:val="none" w:sz="0" w:space="0" w:color="auto"/>
                            <w:left w:val="none" w:sz="0" w:space="0" w:color="auto"/>
                            <w:bottom w:val="none" w:sz="0" w:space="0" w:color="auto"/>
                            <w:right w:val="none" w:sz="0" w:space="0" w:color="auto"/>
                          </w:divBdr>
                          <w:divsChild>
                            <w:div w:id="13462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979438">
      <w:bodyDiv w:val="1"/>
      <w:marLeft w:val="120"/>
      <w:marRight w:val="120"/>
      <w:marTop w:val="120"/>
      <w:marBottom w:val="120"/>
      <w:divBdr>
        <w:top w:val="none" w:sz="0" w:space="0" w:color="auto"/>
        <w:left w:val="none" w:sz="0" w:space="0" w:color="auto"/>
        <w:bottom w:val="none" w:sz="0" w:space="0" w:color="auto"/>
        <w:right w:val="none" w:sz="0" w:space="0" w:color="auto"/>
      </w:divBdr>
    </w:div>
    <w:div w:id="1233269542">
      <w:bodyDiv w:val="1"/>
      <w:marLeft w:val="0"/>
      <w:marRight w:val="0"/>
      <w:marTop w:val="0"/>
      <w:marBottom w:val="0"/>
      <w:divBdr>
        <w:top w:val="none" w:sz="0" w:space="0" w:color="auto"/>
        <w:left w:val="none" w:sz="0" w:space="0" w:color="auto"/>
        <w:bottom w:val="none" w:sz="0" w:space="0" w:color="auto"/>
        <w:right w:val="none" w:sz="0" w:space="0" w:color="auto"/>
      </w:divBdr>
      <w:divsChild>
        <w:div w:id="181021330">
          <w:marLeft w:val="0"/>
          <w:marRight w:val="0"/>
          <w:marTop w:val="0"/>
          <w:marBottom w:val="0"/>
          <w:divBdr>
            <w:top w:val="none" w:sz="0" w:space="0" w:color="auto"/>
            <w:left w:val="none" w:sz="0" w:space="0" w:color="auto"/>
            <w:bottom w:val="none" w:sz="0" w:space="0" w:color="auto"/>
            <w:right w:val="none" w:sz="0" w:space="0" w:color="auto"/>
          </w:divBdr>
          <w:divsChild>
            <w:div w:id="1266889635">
              <w:marLeft w:val="0"/>
              <w:marRight w:val="0"/>
              <w:marTop w:val="0"/>
              <w:marBottom w:val="0"/>
              <w:divBdr>
                <w:top w:val="none" w:sz="0" w:space="0" w:color="auto"/>
                <w:left w:val="none" w:sz="0" w:space="0" w:color="auto"/>
                <w:bottom w:val="none" w:sz="0" w:space="0" w:color="auto"/>
                <w:right w:val="none" w:sz="0" w:space="0" w:color="auto"/>
              </w:divBdr>
              <w:divsChild>
                <w:div w:id="1285576435">
                  <w:marLeft w:val="0"/>
                  <w:marRight w:val="0"/>
                  <w:marTop w:val="0"/>
                  <w:marBottom w:val="0"/>
                  <w:divBdr>
                    <w:top w:val="none" w:sz="0" w:space="0" w:color="auto"/>
                    <w:left w:val="none" w:sz="0" w:space="0" w:color="auto"/>
                    <w:bottom w:val="none" w:sz="0" w:space="0" w:color="auto"/>
                    <w:right w:val="none" w:sz="0" w:space="0" w:color="auto"/>
                  </w:divBdr>
                  <w:divsChild>
                    <w:div w:id="127402553">
                      <w:marLeft w:val="0"/>
                      <w:marRight w:val="0"/>
                      <w:marTop w:val="0"/>
                      <w:marBottom w:val="0"/>
                      <w:divBdr>
                        <w:top w:val="none" w:sz="0" w:space="0" w:color="auto"/>
                        <w:left w:val="none" w:sz="0" w:space="0" w:color="auto"/>
                        <w:bottom w:val="none" w:sz="0" w:space="0" w:color="auto"/>
                        <w:right w:val="none" w:sz="0" w:space="0" w:color="auto"/>
                      </w:divBdr>
                      <w:divsChild>
                        <w:div w:id="1213083441">
                          <w:marLeft w:val="0"/>
                          <w:marRight w:val="0"/>
                          <w:marTop w:val="0"/>
                          <w:marBottom w:val="0"/>
                          <w:divBdr>
                            <w:top w:val="none" w:sz="0" w:space="0" w:color="auto"/>
                            <w:left w:val="none" w:sz="0" w:space="0" w:color="auto"/>
                            <w:bottom w:val="none" w:sz="0" w:space="0" w:color="auto"/>
                            <w:right w:val="none" w:sz="0" w:space="0" w:color="auto"/>
                          </w:divBdr>
                          <w:divsChild>
                            <w:div w:id="8974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592979">
      <w:bodyDiv w:val="1"/>
      <w:marLeft w:val="0"/>
      <w:marRight w:val="0"/>
      <w:marTop w:val="0"/>
      <w:marBottom w:val="0"/>
      <w:divBdr>
        <w:top w:val="none" w:sz="0" w:space="0" w:color="auto"/>
        <w:left w:val="none" w:sz="0" w:space="0" w:color="auto"/>
        <w:bottom w:val="none" w:sz="0" w:space="0" w:color="auto"/>
        <w:right w:val="none" w:sz="0" w:space="0" w:color="auto"/>
      </w:divBdr>
    </w:div>
    <w:div w:id="1481310866">
      <w:bodyDiv w:val="1"/>
      <w:marLeft w:val="120"/>
      <w:marRight w:val="120"/>
      <w:marTop w:val="120"/>
      <w:marBottom w:val="120"/>
      <w:divBdr>
        <w:top w:val="none" w:sz="0" w:space="0" w:color="auto"/>
        <w:left w:val="none" w:sz="0" w:space="0" w:color="auto"/>
        <w:bottom w:val="none" w:sz="0" w:space="0" w:color="auto"/>
        <w:right w:val="none" w:sz="0" w:space="0" w:color="auto"/>
      </w:divBdr>
    </w:div>
    <w:div w:id="1533300415">
      <w:bodyDiv w:val="1"/>
      <w:marLeft w:val="0"/>
      <w:marRight w:val="0"/>
      <w:marTop w:val="0"/>
      <w:marBottom w:val="0"/>
      <w:divBdr>
        <w:top w:val="none" w:sz="0" w:space="0" w:color="auto"/>
        <w:left w:val="none" w:sz="0" w:space="0" w:color="auto"/>
        <w:bottom w:val="none" w:sz="0" w:space="0" w:color="auto"/>
        <w:right w:val="none" w:sz="0" w:space="0" w:color="auto"/>
      </w:divBdr>
      <w:divsChild>
        <w:div w:id="74984530">
          <w:marLeft w:val="0"/>
          <w:marRight w:val="0"/>
          <w:marTop w:val="0"/>
          <w:marBottom w:val="0"/>
          <w:divBdr>
            <w:top w:val="none" w:sz="0" w:space="0" w:color="auto"/>
            <w:left w:val="none" w:sz="0" w:space="0" w:color="auto"/>
            <w:bottom w:val="none" w:sz="0" w:space="0" w:color="auto"/>
            <w:right w:val="none" w:sz="0" w:space="0" w:color="auto"/>
          </w:divBdr>
          <w:divsChild>
            <w:div w:id="1190336180">
              <w:marLeft w:val="0"/>
              <w:marRight w:val="0"/>
              <w:marTop w:val="0"/>
              <w:marBottom w:val="0"/>
              <w:divBdr>
                <w:top w:val="none" w:sz="0" w:space="0" w:color="auto"/>
                <w:left w:val="none" w:sz="0" w:space="0" w:color="auto"/>
                <w:bottom w:val="none" w:sz="0" w:space="0" w:color="auto"/>
                <w:right w:val="none" w:sz="0" w:space="0" w:color="auto"/>
              </w:divBdr>
              <w:divsChild>
                <w:div w:id="629476998">
                  <w:marLeft w:val="0"/>
                  <w:marRight w:val="0"/>
                  <w:marTop w:val="0"/>
                  <w:marBottom w:val="0"/>
                  <w:divBdr>
                    <w:top w:val="none" w:sz="0" w:space="0" w:color="auto"/>
                    <w:left w:val="none" w:sz="0" w:space="0" w:color="auto"/>
                    <w:bottom w:val="none" w:sz="0" w:space="0" w:color="auto"/>
                    <w:right w:val="none" w:sz="0" w:space="0" w:color="auto"/>
                  </w:divBdr>
                  <w:divsChild>
                    <w:div w:id="657223555">
                      <w:marLeft w:val="0"/>
                      <w:marRight w:val="0"/>
                      <w:marTop w:val="0"/>
                      <w:marBottom w:val="0"/>
                      <w:divBdr>
                        <w:top w:val="none" w:sz="0" w:space="0" w:color="auto"/>
                        <w:left w:val="none" w:sz="0" w:space="0" w:color="auto"/>
                        <w:bottom w:val="none" w:sz="0" w:space="0" w:color="auto"/>
                        <w:right w:val="none" w:sz="0" w:space="0" w:color="auto"/>
                      </w:divBdr>
                      <w:divsChild>
                        <w:div w:id="1043561018">
                          <w:marLeft w:val="0"/>
                          <w:marRight w:val="0"/>
                          <w:marTop w:val="0"/>
                          <w:marBottom w:val="0"/>
                          <w:divBdr>
                            <w:top w:val="none" w:sz="0" w:space="0" w:color="auto"/>
                            <w:left w:val="none" w:sz="0" w:space="0" w:color="auto"/>
                            <w:bottom w:val="none" w:sz="0" w:space="0" w:color="auto"/>
                            <w:right w:val="none" w:sz="0" w:space="0" w:color="auto"/>
                          </w:divBdr>
                          <w:divsChild>
                            <w:div w:id="15856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90845">
      <w:bodyDiv w:val="1"/>
      <w:marLeft w:val="0"/>
      <w:marRight w:val="0"/>
      <w:marTop w:val="0"/>
      <w:marBottom w:val="0"/>
      <w:divBdr>
        <w:top w:val="none" w:sz="0" w:space="0" w:color="auto"/>
        <w:left w:val="none" w:sz="0" w:space="0" w:color="auto"/>
        <w:bottom w:val="none" w:sz="0" w:space="0" w:color="auto"/>
        <w:right w:val="none" w:sz="0" w:space="0" w:color="auto"/>
      </w:divBdr>
      <w:divsChild>
        <w:div w:id="500390033">
          <w:marLeft w:val="994"/>
          <w:marRight w:val="0"/>
          <w:marTop w:val="86"/>
          <w:marBottom w:val="0"/>
          <w:divBdr>
            <w:top w:val="none" w:sz="0" w:space="0" w:color="auto"/>
            <w:left w:val="none" w:sz="0" w:space="0" w:color="auto"/>
            <w:bottom w:val="none" w:sz="0" w:space="0" w:color="auto"/>
            <w:right w:val="none" w:sz="0" w:space="0" w:color="auto"/>
          </w:divBdr>
        </w:div>
        <w:div w:id="2031103436">
          <w:marLeft w:val="994"/>
          <w:marRight w:val="0"/>
          <w:marTop w:val="86"/>
          <w:marBottom w:val="0"/>
          <w:divBdr>
            <w:top w:val="none" w:sz="0" w:space="0" w:color="auto"/>
            <w:left w:val="none" w:sz="0" w:space="0" w:color="auto"/>
            <w:bottom w:val="none" w:sz="0" w:space="0" w:color="auto"/>
            <w:right w:val="none" w:sz="0" w:space="0" w:color="auto"/>
          </w:divBdr>
        </w:div>
      </w:divsChild>
    </w:div>
    <w:div w:id="1746562780">
      <w:bodyDiv w:val="1"/>
      <w:marLeft w:val="0"/>
      <w:marRight w:val="0"/>
      <w:marTop w:val="0"/>
      <w:marBottom w:val="0"/>
      <w:divBdr>
        <w:top w:val="none" w:sz="0" w:space="0" w:color="auto"/>
        <w:left w:val="none" w:sz="0" w:space="0" w:color="auto"/>
        <w:bottom w:val="none" w:sz="0" w:space="0" w:color="auto"/>
        <w:right w:val="none" w:sz="0" w:space="0" w:color="auto"/>
      </w:divBdr>
      <w:divsChild>
        <w:div w:id="878473957">
          <w:marLeft w:val="0"/>
          <w:marRight w:val="0"/>
          <w:marTop w:val="0"/>
          <w:marBottom w:val="0"/>
          <w:divBdr>
            <w:top w:val="none" w:sz="0" w:space="0" w:color="auto"/>
            <w:left w:val="none" w:sz="0" w:space="0" w:color="auto"/>
            <w:bottom w:val="none" w:sz="0" w:space="0" w:color="auto"/>
            <w:right w:val="none" w:sz="0" w:space="0" w:color="auto"/>
          </w:divBdr>
          <w:divsChild>
            <w:div w:id="101532014">
              <w:marLeft w:val="0"/>
              <w:marRight w:val="0"/>
              <w:marTop w:val="0"/>
              <w:marBottom w:val="0"/>
              <w:divBdr>
                <w:top w:val="none" w:sz="0" w:space="0" w:color="auto"/>
                <w:left w:val="none" w:sz="0" w:space="0" w:color="auto"/>
                <w:bottom w:val="none" w:sz="0" w:space="0" w:color="auto"/>
                <w:right w:val="none" w:sz="0" w:space="0" w:color="auto"/>
              </w:divBdr>
              <w:divsChild>
                <w:div w:id="1221675860">
                  <w:marLeft w:val="0"/>
                  <w:marRight w:val="0"/>
                  <w:marTop w:val="0"/>
                  <w:marBottom w:val="0"/>
                  <w:divBdr>
                    <w:top w:val="none" w:sz="0" w:space="0" w:color="auto"/>
                    <w:left w:val="none" w:sz="0" w:space="0" w:color="auto"/>
                    <w:bottom w:val="none" w:sz="0" w:space="0" w:color="auto"/>
                    <w:right w:val="none" w:sz="0" w:space="0" w:color="auto"/>
                  </w:divBdr>
                  <w:divsChild>
                    <w:div w:id="1745839453">
                      <w:marLeft w:val="0"/>
                      <w:marRight w:val="0"/>
                      <w:marTop w:val="0"/>
                      <w:marBottom w:val="0"/>
                      <w:divBdr>
                        <w:top w:val="none" w:sz="0" w:space="0" w:color="auto"/>
                        <w:left w:val="none" w:sz="0" w:space="0" w:color="auto"/>
                        <w:bottom w:val="none" w:sz="0" w:space="0" w:color="auto"/>
                        <w:right w:val="none" w:sz="0" w:space="0" w:color="auto"/>
                      </w:divBdr>
                      <w:divsChild>
                        <w:div w:id="1248348324">
                          <w:marLeft w:val="0"/>
                          <w:marRight w:val="0"/>
                          <w:marTop w:val="0"/>
                          <w:marBottom w:val="0"/>
                          <w:divBdr>
                            <w:top w:val="none" w:sz="0" w:space="0" w:color="auto"/>
                            <w:left w:val="none" w:sz="0" w:space="0" w:color="auto"/>
                            <w:bottom w:val="none" w:sz="0" w:space="0" w:color="auto"/>
                            <w:right w:val="none" w:sz="0" w:space="0" w:color="auto"/>
                          </w:divBdr>
                          <w:divsChild>
                            <w:div w:id="125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274678">
      <w:bodyDiv w:val="1"/>
      <w:marLeft w:val="0"/>
      <w:marRight w:val="0"/>
      <w:marTop w:val="0"/>
      <w:marBottom w:val="0"/>
      <w:divBdr>
        <w:top w:val="none" w:sz="0" w:space="0" w:color="auto"/>
        <w:left w:val="none" w:sz="0" w:space="0" w:color="auto"/>
        <w:bottom w:val="none" w:sz="0" w:space="0" w:color="auto"/>
        <w:right w:val="none" w:sz="0" w:space="0" w:color="auto"/>
      </w:divBdr>
      <w:divsChild>
        <w:div w:id="561907892">
          <w:marLeft w:val="0"/>
          <w:marRight w:val="0"/>
          <w:marTop w:val="0"/>
          <w:marBottom w:val="0"/>
          <w:divBdr>
            <w:top w:val="none" w:sz="0" w:space="0" w:color="auto"/>
            <w:left w:val="none" w:sz="0" w:space="0" w:color="auto"/>
            <w:bottom w:val="none" w:sz="0" w:space="0" w:color="auto"/>
            <w:right w:val="none" w:sz="0" w:space="0" w:color="auto"/>
          </w:divBdr>
          <w:divsChild>
            <w:div w:id="61415257">
              <w:marLeft w:val="0"/>
              <w:marRight w:val="0"/>
              <w:marTop w:val="0"/>
              <w:marBottom w:val="0"/>
              <w:divBdr>
                <w:top w:val="none" w:sz="0" w:space="0" w:color="auto"/>
                <w:left w:val="none" w:sz="0" w:space="0" w:color="auto"/>
                <w:bottom w:val="none" w:sz="0" w:space="0" w:color="auto"/>
                <w:right w:val="none" w:sz="0" w:space="0" w:color="auto"/>
              </w:divBdr>
              <w:divsChild>
                <w:div w:id="1767338466">
                  <w:marLeft w:val="0"/>
                  <w:marRight w:val="0"/>
                  <w:marTop w:val="0"/>
                  <w:marBottom w:val="0"/>
                  <w:divBdr>
                    <w:top w:val="none" w:sz="0" w:space="0" w:color="auto"/>
                    <w:left w:val="none" w:sz="0" w:space="0" w:color="auto"/>
                    <w:bottom w:val="none" w:sz="0" w:space="0" w:color="auto"/>
                    <w:right w:val="none" w:sz="0" w:space="0" w:color="auto"/>
                  </w:divBdr>
                  <w:divsChild>
                    <w:div w:id="1561863650">
                      <w:marLeft w:val="0"/>
                      <w:marRight w:val="0"/>
                      <w:marTop w:val="0"/>
                      <w:marBottom w:val="0"/>
                      <w:divBdr>
                        <w:top w:val="none" w:sz="0" w:space="0" w:color="auto"/>
                        <w:left w:val="none" w:sz="0" w:space="0" w:color="auto"/>
                        <w:bottom w:val="none" w:sz="0" w:space="0" w:color="auto"/>
                        <w:right w:val="none" w:sz="0" w:space="0" w:color="auto"/>
                      </w:divBdr>
                      <w:divsChild>
                        <w:div w:id="1785539709">
                          <w:marLeft w:val="0"/>
                          <w:marRight w:val="0"/>
                          <w:marTop w:val="0"/>
                          <w:marBottom w:val="0"/>
                          <w:divBdr>
                            <w:top w:val="none" w:sz="0" w:space="0" w:color="auto"/>
                            <w:left w:val="none" w:sz="0" w:space="0" w:color="auto"/>
                            <w:bottom w:val="none" w:sz="0" w:space="0" w:color="auto"/>
                            <w:right w:val="none" w:sz="0" w:space="0" w:color="auto"/>
                          </w:divBdr>
                          <w:divsChild>
                            <w:div w:id="10246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92382">
      <w:bodyDiv w:val="1"/>
      <w:marLeft w:val="120"/>
      <w:marRight w:val="120"/>
      <w:marTop w:val="120"/>
      <w:marBottom w:val="120"/>
      <w:divBdr>
        <w:top w:val="none" w:sz="0" w:space="0" w:color="auto"/>
        <w:left w:val="none" w:sz="0" w:space="0" w:color="auto"/>
        <w:bottom w:val="none" w:sz="0" w:space="0" w:color="auto"/>
        <w:right w:val="none" w:sz="0" w:space="0" w:color="auto"/>
      </w:divBdr>
    </w:div>
    <w:div w:id="1909800760">
      <w:bodyDiv w:val="1"/>
      <w:marLeft w:val="0"/>
      <w:marRight w:val="0"/>
      <w:marTop w:val="0"/>
      <w:marBottom w:val="0"/>
      <w:divBdr>
        <w:top w:val="none" w:sz="0" w:space="0" w:color="auto"/>
        <w:left w:val="none" w:sz="0" w:space="0" w:color="auto"/>
        <w:bottom w:val="none" w:sz="0" w:space="0" w:color="auto"/>
        <w:right w:val="none" w:sz="0" w:space="0" w:color="auto"/>
      </w:divBdr>
      <w:divsChild>
        <w:div w:id="986864289">
          <w:marLeft w:val="0"/>
          <w:marRight w:val="0"/>
          <w:marTop w:val="0"/>
          <w:marBottom w:val="0"/>
          <w:divBdr>
            <w:top w:val="none" w:sz="0" w:space="0" w:color="auto"/>
            <w:left w:val="none" w:sz="0" w:space="0" w:color="auto"/>
            <w:bottom w:val="none" w:sz="0" w:space="0" w:color="auto"/>
            <w:right w:val="none" w:sz="0" w:space="0" w:color="auto"/>
          </w:divBdr>
          <w:divsChild>
            <w:div w:id="1705708646">
              <w:marLeft w:val="0"/>
              <w:marRight w:val="0"/>
              <w:marTop w:val="0"/>
              <w:marBottom w:val="0"/>
              <w:divBdr>
                <w:top w:val="none" w:sz="0" w:space="0" w:color="auto"/>
                <w:left w:val="none" w:sz="0" w:space="0" w:color="auto"/>
                <w:bottom w:val="none" w:sz="0" w:space="0" w:color="auto"/>
                <w:right w:val="none" w:sz="0" w:space="0" w:color="auto"/>
              </w:divBdr>
              <w:divsChild>
                <w:div w:id="83651194">
                  <w:marLeft w:val="0"/>
                  <w:marRight w:val="0"/>
                  <w:marTop w:val="0"/>
                  <w:marBottom w:val="0"/>
                  <w:divBdr>
                    <w:top w:val="none" w:sz="0" w:space="0" w:color="auto"/>
                    <w:left w:val="none" w:sz="0" w:space="0" w:color="auto"/>
                    <w:bottom w:val="none" w:sz="0" w:space="0" w:color="auto"/>
                    <w:right w:val="none" w:sz="0" w:space="0" w:color="auto"/>
                  </w:divBdr>
                  <w:divsChild>
                    <w:div w:id="1267157127">
                      <w:marLeft w:val="0"/>
                      <w:marRight w:val="0"/>
                      <w:marTop w:val="0"/>
                      <w:marBottom w:val="0"/>
                      <w:divBdr>
                        <w:top w:val="none" w:sz="0" w:space="0" w:color="auto"/>
                        <w:left w:val="none" w:sz="0" w:space="0" w:color="auto"/>
                        <w:bottom w:val="none" w:sz="0" w:space="0" w:color="auto"/>
                        <w:right w:val="none" w:sz="0" w:space="0" w:color="auto"/>
                      </w:divBdr>
                      <w:divsChild>
                        <w:div w:id="1502312915">
                          <w:marLeft w:val="0"/>
                          <w:marRight w:val="0"/>
                          <w:marTop w:val="0"/>
                          <w:marBottom w:val="0"/>
                          <w:divBdr>
                            <w:top w:val="none" w:sz="0" w:space="0" w:color="auto"/>
                            <w:left w:val="none" w:sz="0" w:space="0" w:color="auto"/>
                            <w:bottom w:val="none" w:sz="0" w:space="0" w:color="auto"/>
                            <w:right w:val="none" w:sz="0" w:space="0" w:color="auto"/>
                          </w:divBdr>
                          <w:divsChild>
                            <w:div w:id="20745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096308">
      <w:bodyDiv w:val="1"/>
      <w:marLeft w:val="120"/>
      <w:marRight w:val="120"/>
      <w:marTop w:val="120"/>
      <w:marBottom w:val="120"/>
      <w:divBdr>
        <w:top w:val="none" w:sz="0" w:space="0" w:color="auto"/>
        <w:left w:val="none" w:sz="0" w:space="0" w:color="auto"/>
        <w:bottom w:val="none" w:sz="0" w:space="0" w:color="auto"/>
        <w:right w:val="none" w:sz="0" w:space="0" w:color="auto"/>
      </w:divBdr>
    </w:div>
    <w:div w:id="2093621299">
      <w:bodyDiv w:val="1"/>
      <w:marLeft w:val="120"/>
      <w:marRight w:val="120"/>
      <w:marTop w:val="120"/>
      <w:marBottom w:val="120"/>
      <w:divBdr>
        <w:top w:val="none" w:sz="0" w:space="0" w:color="auto"/>
        <w:left w:val="none" w:sz="0" w:space="0" w:color="auto"/>
        <w:bottom w:val="none" w:sz="0" w:space="0" w:color="auto"/>
        <w:right w:val="none" w:sz="0" w:space="0" w:color="auto"/>
      </w:divBdr>
    </w:div>
    <w:div w:id="2133210973">
      <w:bodyDiv w:val="1"/>
      <w:marLeft w:val="0"/>
      <w:marRight w:val="0"/>
      <w:marTop w:val="0"/>
      <w:marBottom w:val="0"/>
      <w:divBdr>
        <w:top w:val="none" w:sz="0" w:space="0" w:color="auto"/>
        <w:left w:val="none" w:sz="0" w:space="0" w:color="auto"/>
        <w:bottom w:val="none" w:sz="0" w:space="0" w:color="auto"/>
        <w:right w:val="none" w:sz="0" w:space="0" w:color="auto"/>
      </w:divBdr>
      <w:divsChild>
        <w:div w:id="166751433">
          <w:marLeft w:val="0"/>
          <w:marRight w:val="0"/>
          <w:marTop w:val="0"/>
          <w:marBottom w:val="0"/>
          <w:divBdr>
            <w:top w:val="none" w:sz="0" w:space="0" w:color="auto"/>
            <w:left w:val="none" w:sz="0" w:space="0" w:color="auto"/>
            <w:bottom w:val="none" w:sz="0" w:space="0" w:color="auto"/>
            <w:right w:val="none" w:sz="0" w:space="0" w:color="auto"/>
          </w:divBdr>
          <w:divsChild>
            <w:div w:id="1034845183">
              <w:marLeft w:val="0"/>
              <w:marRight w:val="0"/>
              <w:marTop w:val="0"/>
              <w:marBottom w:val="0"/>
              <w:divBdr>
                <w:top w:val="none" w:sz="0" w:space="0" w:color="auto"/>
                <w:left w:val="none" w:sz="0" w:space="0" w:color="auto"/>
                <w:bottom w:val="none" w:sz="0" w:space="0" w:color="auto"/>
                <w:right w:val="none" w:sz="0" w:space="0" w:color="auto"/>
              </w:divBdr>
              <w:divsChild>
                <w:div w:id="1648363902">
                  <w:marLeft w:val="0"/>
                  <w:marRight w:val="0"/>
                  <w:marTop w:val="0"/>
                  <w:marBottom w:val="0"/>
                  <w:divBdr>
                    <w:top w:val="none" w:sz="0" w:space="0" w:color="auto"/>
                    <w:left w:val="none" w:sz="0" w:space="0" w:color="auto"/>
                    <w:bottom w:val="none" w:sz="0" w:space="0" w:color="auto"/>
                    <w:right w:val="none" w:sz="0" w:space="0" w:color="auto"/>
                  </w:divBdr>
                  <w:divsChild>
                    <w:div w:id="1336221664">
                      <w:marLeft w:val="0"/>
                      <w:marRight w:val="0"/>
                      <w:marTop w:val="0"/>
                      <w:marBottom w:val="0"/>
                      <w:divBdr>
                        <w:top w:val="none" w:sz="0" w:space="0" w:color="auto"/>
                        <w:left w:val="none" w:sz="0" w:space="0" w:color="auto"/>
                        <w:bottom w:val="none" w:sz="0" w:space="0" w:color="auto"/>
                        <w:right w:val="none" w:sz="0" w:space="0" w:color="auto"/>
                      </w:divBdr>
                      <w:divsChild>
                        <w:div w:id="395126652">
                          <w:marLeft w:val="0"/>
                          <w:marRight w:val="0"/>
                          <w:marTop w:val="0"/>
                          <w:marBottom w:val="0"/>
                          <w:divBdr>
                            <w:top w:val="none" w:sz="0" w:space="0" w:color="auto"/>
                            <w:left w:val="none" w:sz="0" w:space="0" w:color="auto"/>
                            <w:bottom w:val="none" w:sz="0" w:space="0" w:color="auto"/>
                            <w:right w:val="none" w:sz="0" w:space="0" w:color="auto"/>
                          </w:divBdr>
                          <w:divsChild>
                            <w:div w:id="1512791437">
                              <w:marLeft w:val="0"/>
                              <w:marRight w:val="0"/>
                              <w:marTop w:val="0"/>
                              <w:marBottom w:val="0"/>
                              <w:divBdr>
                                <w:top w:val="none" w:sz="0" w:space="0" w:color="auto"/>
                                <w:left w:val="none" w:sz="0" w:space="0" w:color="auto"/>
                                <w:bottom w:val="none" w:sz="0" w:space="0" w:color="auto"/>
                                <w:right w:val="none" w:sz="0" w:space="0" w:color="auto"/>
                              </w:divBdr>
                              <w:divsChild>
                                <w:div w:id="1924802505">
                                  <w:marLeft w:val="0"/>
                                  <w:marRight w:val="0"/>
                                  <w:marTop w:val="0"/>
                                  <w:marBottom w:val="0"/>
                                  <w:divBdr>
                                    <w:top w:val="none" w:sz="0" w:space="0" w:color="auto"/>
                                    <w:left w:val="none" w:sz="0" w:space="0" w:color="auto"/>
                                    <w:bottom w:val="none" w:sz="0" w:space="0" w:color="auto"/>
                                    <w:right w:val="none" w:sz="0" w:space="0" w:color="auto"/>
                                  </w:divBdr>
                                  <w:divsChild>
                                    <w:div w:id="119997076">
                                      <w:marLeft w:val="0"/>
                                      <w:marRight w:val="0"/>
                                      <w:marTop w:val="0"/>
                                      <w:marBottom w:val="0"/>
                                      <w:divBdr>
                                        <w:top w:val="none" w:sz="0" w:space="0" w:color="auto"/>
                                        <w:left w:val="none" w:sz="0" w:space="0" w:color="auto"/>
                                        <w:bottom w:val="none" w:sz="0" w:space="0" w:color="auto"/>
                                        <w:right w:val="none" w:sz="0" w:space="0" w:color="auto"/>
                                      </w:divBdr>
                                      <w:divsChild>
                                        <w:div w:id="285356349">
                                          <w:marLeft w:val="0"/>
                                          <w:marRight w:val="0"/>
                                          <w:marTop w:val="0"/>
                                          <w:marBottom w:val="0"/>
                                          <w:divBdr>
                                            <w:top w:val="none" w:sz="0" w:space="0" w:color="auto"/>
                                            <w:left w:val="none" w:sz="0" w:space="0" w:color="auto"/>
                                            <w:bottom w:val="none" w:sz="0" w:space="0" w:color="auto"/>
                                            <w:right w:val="none" w:sz="0" w:space="0" w:color="auto"/>
                                          </w:divBdr>
                                          <w:divsChild>
                                            <w:div w:id="7631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d.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bank.org/debar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DPHNOMPENH@afd.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m_samnang@yahoo.com" TargetMode="External"/><Relationship Id="rId4" Type="http://schemas.openxmlformats.org/officeDocument/2006/relationships/settings" Target="settings.xml"/><Relationship Id="rId9" Type="http://schemas.openxmlformats.org/officeDocument/2006/relationships/hyperlink" Target="mailto:maohak@online.com.k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3948-7727-EC4A-8A72-1317CD0F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2208</Words>
  <Characters>12586</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SELECTION DE CONSULTANTS</vt:lpstr>
      <vt:lpstr>SELECTION DE CONSULTANTS</vt:lpstr>
    </vt:vector>
  </TitlesOfParts>
  <Company>AFD</Company>
  <LinksUpToDate>false</LinksUpToDate>
  <CharactersWithSpaces>14765</CharactersWithSpaces>
  <SharedDoc>false</SharedDoc>
  <HLinks>
    <vt:vector size="6" baseType="variant">
      <vt:variant>
        <vt:i4>3932200</vt:i4>
      </vt:variant>
      <vt:variant>
        <vt:i4>0</vt:i4>
      </vt:variant>
      <vt:variant>
        <vt:i4>0</vt:i4>
      </vt:variant>
      <vt:variant>
        <vt:i4>5</vt:i4>
      </vt:variant>
      <vt:variant>
        <vt:lpwstr>http://www.worldbank.org/debarr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DE CONSULTANTS</dc:title>
  <dc:creator>JJ Raoul</dc:creator>
  <cp:lastModifiedBy>Sem Samnang</cp:lastModifiedBy>
  <cp:revision>3</cp:revision>
  <cp:lastPrinted>2019-10-21T13:14:00Z</cp:lastPrinted>
  <dcterms:created xsi:type="dcterms:W3CDTF">2019-10-21T13:14:00Z</dcterms:created>
  <dcterms:modified xsi:type="dcterms:W3CDTF">2019-10-21T13:14:00Z</dcterms:modified>
</cp:coreProperties>
</file>